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66" w:rsidRDefault="00A73EB2" w:rsidP="00665C79">
      <w:pPr>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附件3</w:t>
      </w:r>
    </w:p>
    <w:p w:rsidR="00635966" w:rsidRDefault="00635966" w:rsidP="00665C79">
      <w:pPr>
        <w:pStyle w:val="PwCNormal"/>
        <w:spacing w:line="560" w:lineRule="exact"/>
      </w:pPr>
    </w:p>
    <w:p w:rsidR="00635966" w:rsidRDefault="00A73EB2" w:rsidP="00665C79">
      <w:pPr>
        <w:widowControl/>
        <w:autoSpaceDE w:val="0"/>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第八届线上线下贵州人才博览会</w:t>
      </w:r>
    </w:p>
    <w:p w:rsidR="00635966" w:rsidRDefault="00A73EB2" w:rsidP="00665C79">
      <w:pPr>
        <w:widowControl/>
        <w:autoSpaceDE w:val="0"/>
        <w:spacing w:line="700" w:lineRule="exact"/>
        <w:jc w:val="center"/>
      </w:pPr>
      <w:r>
        <w:rPr>
          <w:rFonts w:ascii="方正小标宋简体" w:eastAsia="方正小标宋简体" w:hAnsi="方正小标宋简体" w:cs="方正小标宋简体" w:hint="eastAsia"/>
          <w:color w:val="000000"/>
          <w:kern w:val="0"/>
          <w:sz w:val="44"/>
          <w:szCs w:val="32"/>
        </w:rPr>
        <w:t>黔西南州体育局</w:t>
      </w:r>
      <w:r>
        <w:rPr>
          <w:rFonts w:ascii="方正小标宋简体" w:eastAsia="方正小标宋简体" w:hAnsi="方正小标宋简体" w:cs="方正小标宋简体" w:hint="eastAsia"/>
          <w:sz w:val="44"/>
          <w:szCs w:val="44"/>
        </w:rPr>
        <w:t>线下人才对接</w:t>
      </w:r>
      <w:r>
        <w:rPr>
          <w:rFonts w:ascii="方正小标宋简体" w:eastAsia="方正小标宋简体" w:hAnsi="方正小标宋简体" w:cs="方正小标宋简体" w:hint="eastAsia"/>
          <w:color w:val="231F20"/>
          <w:kern w:val="0"/>
          <w:sz w:val="44"/>
          <w:szCs w:val="44"/>
        </w:rPr>
        <w:t>防疫</w:t>
      </w:r>
      <w:r>
        <w:rPr>
          <w:rFonts w:ascii="方正小标宋简体" w:eastAsia="方正小标宋简体" w:hAnsi="方正小标宋简体" w:cs="方正小标宋简体" w:hint="eastAsia"/>
          <w:color w:val="000000"/>
          <w:kern w:val="0"/>
          <w:sz w:val="44"/>
          <w:szCs w:val="32"/>
        </w:rPr>
        <w:t>方案</w:t>
      </w:r>
    </w:p>
    <w:p w:rsidR="00635966" w:rsidRDefault="00635966">
      <w:pPr>
        <w:spacing w:line="560" w:lineRule="exact"/>
        <w:ind w:firstLineChars="150" w:firstLine="480"/>
        <w:rPr>
          <w:rFonts w:ascii="仿宋_GB2312" w:eastAsia="仿宋" w:hAnsi="仿宋_GB2312"/>
          <w:sz w:val="32"/>
          <w:szCs w:val="32"/>
        </w:rPr>
      </w:pPr>
    </w:p>
    <w:p w:rsidR="00635966" w:rsidRDefault="00A73EB2">
      <w:pPr>
        <w:spacing w:line="560" w:lineRule="exact"/>
        <w:ind w:firstLineChars="150" w:firstLine="480"/>
        <w:rPr>
          <w:rFonts w:ascii="仿宋_GB2312" w:eastAsia="仿宋_GB2312" w:hAnsi="仿宋_GB2312" w:cs="仿宋_GB2312"/>
          <w:sz w:val="32"/>
        </w:rPr>
      </w:pPr>
      <w:r>
        <w:rPr>
          <w:rFonts w:ascii="仿宋_GB2312" w:eastAsia="仿宋_GB2312" w:hAnsi="仿宋_GB2312" w:cs="仿宋_GB2312" w:hint="eastAsia"/>
          <w:sz w:val="32"/>
          <w:szCs w:val="32"/>
        </w:rPr>
        <w:t>按照国家、省、州应对新冠肺炎疫情防控相关规定和《第八届线上线下贵州人才博览会线下人才对接防疫指南》，为</w:t>
      </w:r>
      <w:r>
        <w:rPr>
          <w:rFonts w:ascii="仿宋_GB2312" w:eastAsia="仿宋_GB2312" w:hAnsi="仿宋_GB2312" w:cs="仿宋_GB2312" w:hint="eastAsia"/>
          <w:sz w:val="32"/>
        </w:rPr>
        <w:t>切实做好本次人才引进工作中新冠肺炎疫情防控工作，有效防范疫情传播，确保人才对接的安全，特制订本工作方案。</w:t>
      </w:r>
    </w:p>
    <w:p w:rsidR="00635966" w:rsidRDefault="00A73EB2">
      <w:pPr>
        <w:spacing w:line="560" w:lineRule="exact"/>
        <w:ind w:firstLineChars="200" w:firstLine="640"/>
        <w:rPr>
          <w:rFonts w:eastAsia="黑体"/>
          <w:sz w:val="32"/>
        </w:rPr>
      </w:pPr>
      <w:r>
        <w:rPr>
          <w:rFonts w:eastAsia="黑体" w:hint="eastAsia"/>
          <w:sz w:val="32"/>
        </w:rPr>
        <w:t>一、组织保障</w:t>
      </w:r>
    </w:p>
    <w:p w:rsidR="00635966" w:rsidRDefault="00A73EB2">
      <w:pPr>
        <w:spacing w:line="560" w:lineRule="exact"/>
        <w:ind w:firstLineChars="200" w:firstLine="640"/>
        <w:rPr>
          <w:rFonts w:ascii="黑体" w:eastAsia="仿宋" w:hAnsi="宋体"/>
          <w:kern w:val="0"/>
          <w:sz w:val="32"/>
        </w:rPr>
      </w:pPr>
      <w:r>
        <w:rPr>
          <w:rFonts w:ascii="仿宋_GB2312" w:eastAsia="仿宋_GB2312" w:hAnsi="仿宋_GB2312" w:cs="仿宋_GB2312" w:hint="eastAsia"/>
          <w:sz w:val="32"/>
          <w:szCs w:val="32"/>
        </w:rPr>
        <w:t>本次人才对接防疫工作由黔西南州体育局应对新型冠状病毒感染的肺炎疫情防控工作领导小组负责统筹开展人才引进防疫工作，由疫情防控工作领导小组办公室主任王政同志负责统筹组织实施人才引进疫情防控日常工作。</w:t>
      </w:r>
    </w:p>
    <w:p w:rsidR="00635966" w:rsidRDefault="00A73EB2">
      <w:pPr>
        <w:widowControl/>
        <w:autoSpaceDE w:val="0"/>
        <w:spacing w:line="560" w:lineRule="exact"/>
        <w:ind w:firstLineChars="200" w:firstLine="640"/>
        <w:jc w:val="left"/>
        <w:rPr>
          <w:rFonts w:eastAsia="黑体"/>
          <w:color w:val="231F20"/>
          <w:kern w:val="0"/>
          <w:sz w:val="32"/>
          <w:szCs w:val="32"/>
        </w:rPr>
      </w:pPr>
      <w:r>
        <w:rPr>
          <w:rFonts w:ascii="黑体" w:eastAsia="黑体" w:hAnsi="黑体" w:hint="eastAsia"/>
          <w:color w:val="231F20"/>
          <w:kern w:val="0"/>
          <w:sz w:val="32"/>
          <w:szCs w:val="32"/>
        </w:rPr>
        <w:t>二、</w:t>
      </w:r>
      <w:r>
        <w:rPr>
          <w:rFonts w:ascii="黑体" w:eastAsia="黑体" w:hAnsi="黑体"/>
          <w:color w:val="231F20"/>
          <w:kern w:val="0"/>
          <w:sz w:val="32"/>
          <w:szCs w:val="32"/>
        </w:rPr>
        <w:t>线下环境设置事项</w:t>
      </w:r>
    </w:p>
    <w:p w:rsidR="00635966" w:rsidRPr="00665C79" w:rsidRDefault="00A73EB2">
      <w:pPr>
        <w:spacing w:line="560" w:lineRule="exact"/>
        <w:ind w:firstLineChars="200" w:firstLine="640"/>
        <w:rPr>
          <w:rFonts w:ascii="楷体_GB2312" w:eastAsia="楷体_GB2312" w:hAnsi="仿宋_GB2312" w:cs="仿宋_GB2312"/>
          <w:sz w:val="32"/>
          <w:szCs w:val="32"/>
        </w:rPr>
      </w:pPr>
      <w:r w:rsidRPr="00665C79">
        <w:rPr>
          <w:rFonts w:ascii="楷体_GB2312" w:eastAsia="楷体_GB2312" w:hAnsi="仿宋_GB2312" w:cs="仿宋_GB2312" w:hint="eastAsia"/>
          <w:sz w:val="32"/>
          <w:szCs w:val="32"/>
        </w:rPr>
        <w:t>由局疫情防控工作领导小组办公室做好如下工作：</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1.做好口罩、洗手液、消毒剂等防疫物资储备。</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做好候考室</w:t>
      </w:r>
      <w:proofErr w:type="gramEnd"/>
      <w:r>
        <w:rPr>
          <w:rFonts w:ascii="仿宋_GB2312" w:eastAsia="仿宋_GB2312" w:hAnsi="仿宋_GB2312" w:cs="仿宋_GB2312" w:hint="eastAsia"/>
          <w:sz w:val="32"/>
          <w:szCs w:val="32"/>
        </w:rPr>
        <w:t>、面试室、考后休息室等的消毒处理工作，不使用空调，开窗保持室内空气流通。</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3.做好健康监测，对参加考试人员健康状况进行登记，身体不适时应及时就医，对进入考试相关场所的人员进行体温检测，体温正常者方可进入。</w:t>
      </w:r>
    </w:p>
    <w:p w:rsidR="00635966" w:rsidRDefault="00A73EB2" w:rsidP="005918D5">
      <w:pPr>
        <w:spacing w:line="560" w:lineRule="exact"/>
        <w:ind w:firstLineChars="200" w:firstLine="640"/>
        <w:rPr>
          <w:rFonts w:ascii="仿宋_GB2312" w:eastAsia="仿宋_GB2312" w:hAnsi="仿宋_GB2312" w:cs="仿宋_GB2312"/>
          <w:sz w:val="32"/>
          <w:szCs w:val="32"/>
        </w:rPr>
        <w:sectPr w:rsidR="00635966">
          <w:footerReference w:type="default" r:id="rId8"/>
          <w:pgSz w:w="11906" w:h="16838"/>
          <w:pgMar w:top="1757" w:right="1531" w:bottom="1757" w:left="1531" w:header="851" w:footer="992" w:gutter="0"/>
          <w:pgNumType w:start="1"/>
          <w:cols w:space="720"/>
          <w:docGrid w:type="lines" w:linePitch="312"/>
        </w:sectPr>
      </w:pPr>
      <w:bookmarkStart w:id="0" w:name="_GoBack"/>
      <w:bookmarkEnd w:id="0"/>
      <w:r>
        <w:rPr>
          <w:rFonts w:ascii="仿宋_GB2312" w:eastAsia="仿宋_GB2312" w:hAnsi="仿宋_GB2312" w:cs="仿宋_GB2312" w:hint="eastAsia"/>
          <w:sz w:val="32"/>
          <w:szCs w:val="32"/>
        </w:rPr>
        <w:t>4.做好公共区域、卫生间等公用设备设施和门把手等高频接</w:t>
      </w:r>
    </w:p>
    <w:p w:rsidR="00635966" w:rsidRDefault="00A73EB2" w:rsidP="005918D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触物体表面的清洁消毒。</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5.保持考试工作区域环境整洁，及时清理垃圾。</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6.在醒目位置张贴健康提示，利用各种显示屏宣传新冠肺炎及其他传染病防控知识。</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7.设立应急区域。当出现疑似症状人员时，及时到该区域进行暂时隔离，并安排就近就医。</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8.当出现新冠肺炎病例时，应在当地疾病预防控制中心的指导下对场所进行终末消毒，经卫生部门评价合格后方可重新启用。</w:t>
      </w:r>
    </w:p>
    <w:p w:rsidR="00635966" w:rsidRDefault="00A73EB2">
      <w:pPr>
        <w:widowControl/>
        <w:autoSpaceDE w:val="0"/>
        <w:spacing w:line="560" w:lineRule="exact"/>
        <w:ind w:firstLineChars="200" w:firstLine="640"/>
        <w:jc w:val="left"/>
        <w:rPr>
          <w:rFonts w:ascii="黑体" w:eastAsia="黑体" w:hAnsi="黑体"/>
          <w:color w:val="231F20"/>
          <w:kern w:val="0"/>
          <w:sz w:val="32"/>
          <w:szCs w:val="32"/>
        </w:rPr>
      </w:pPr>
      <w:r>
        <w:rPr>
          <w:rFonts w:ascii="黑体" w:eastAsia="黑体" w:hAnsi="黑体" w:hint="eastAsia"/>
          <w:color w:val="231F20"/>
          <w:kern w:val="0"/>
          <w:sz w:val="32"/>
          <w:szCs w:val="32"/>
        </w:rPr>
        <w:t>三</w:t>
      </w:r>
      <w:r>
        <w:rPr>
          <w:rFonts w:ascii="黑体" w:eastAsia="黑体" w:hAnsi="黑体"/>
          <w:color w:val="231F20"/>
          <w:kern w:val="0"/>
          <w:sz w:val="32"/>
          <w:szCs w:val="32"/>
        </w:rPr>
        <w:t>、</w:t>
      </w:r>
      <w:r>
        <w:rPr>
          <w:rFonts w:ascii="黑体" w:eastAsia="黑体" w:hAnsi="黑体" w:hint="eastAsia"/>
          <w:color w:val="231F20"/>
          <w:kern w:val="0"/>
          <w:sz w:val="32"/>
          <w:szCs w:val="32"/>
        </w:rPr>
        <w:t>人员对接相关工作</w:t>
      </w:r>
    </w:p>
    <w:p w:rsidR="00635966" w:rsidRPr="00665C79" w:rsidRDefault="00A73EB2">
      <w:pPr>
        <w:spacing w:line="560" w:lineRule="exact"/>
        <w:ind w:firstLineChars="200" w:firstLine="640"/>
        <w:rPr>
          <w:rFonts w:ascii="楷体_GB2312" w:eastAsia="楷体_GB2312" w:hAnsi="仿宋_GB2312" w:cs="仿宋_GB2312"/>
          <w:sz w:val="32"/>
          <w:szCs w:val="32"/>
        </w:rPr>
      </w:pPr>
      <w:r w:rsidRPr="00665C79">
        <w:rPr>
          <w:rFonts w:ascii="楷体_GB2312" w:eastAsia="楷体_GB2312" w:hAnsi="仿宋_GB2312" w:cs="仿宋_GB2312" w:hint="eastAsia"/>
          <w:sz w:val="32"/>
          <w:szCs w:val="32"/>
        </w:rPr>
        <w:t>由</w:t>
      </w:r>
      <w:proofErr w:type="gramStart"/>
      <w:r w:rsidRPr="00665C79">
        <w:rPr>
          <w:rFonts w:ascii="楷体_GB2312" w:eastAsia="楷体_GB2312" w:hAnsi="仿宋_GB2312" w:cs="仿宋_GB2312" w:hint="eastAsia"/>
          <w:sz w:val="32"/>
          <w:szCs w:val="32"/>
        </w:rPr>
        <w:t>局引进</w:t>
      </w:r>
      <w:proofErr w:type="gramEnd"/>
      <w:r w:rsidRPr="00665C79">
        <w:rPr>
          <w:rFonts w:ascii="楷体_GB2312" w:eastAsia="楷体_GB2312" w:hAnsi="仿宋_GB2312" w:cs="仿宋_GB2312" w:hint="eastAsia"/>
          <w:sz w:val="32"/>
          <w:szCs w:val="32"/>
        </w:rPr>
        <w:t>人才工作领导小组办公室做好如下工作：</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求职人才资质审核合格后，工作人员电话通知防疫要求或通过邮件等形式向求职人才发放求职人才线下对接注意事项、人才对接结束后注意事项。</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2.人才对接活动期间，所有人员应全程佩戴口罩，打喷嚏时用纸巾遮住或肘臂遮挡口鼻，将使用过的纸巾放入有盖的垃圾桶内，打喷嚏和咳嗽后应用洗手液（或肥皂）彻底清洗双手。</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3.参加线下对接的求职人才需</w:t>
      </w:r>
      <w:proofErr w:type="gramStart"/>
      <w:r>
        <w:rPr>
          <w:rFonts w:ascii="仿宋_GB2312" w:eastAsia="仿宋_GB2312" w:hAnsi="仿宋_GB2312" w:cs="仿宋_GB2312" w:hint="eastAsia"/>
          <w:sz w:val="32"/>
          <w:szCs w:val="32"/>
        </w:rPr>
        <w:t>在微信小</w:t>
      </w:r>
      <w:proofErr w:type="gramEnd"/>
      <w:r>
        <w:rPr>
          <w:rFonts w:ascii="仿宋_GB2312" w:eastAsia="仿宋_GB2312" w:hAnsi="仿宋_GB2312" w:cs="仿宋_GB2312" w:hint="eastAsia"/>
          <w:sz w:val="32"/>
          <w:szCs w:val="32"/>
        </w:rPr>
        <w:t>程序中下载贵州健康码，并确认健康码为绿色，并经体温测量正常后，方能参加线下对接。14天内对从中高风险地区来黔和有武汉市旅居史人员，需提供入贵州省境内核酸检测无新冠肺炎感染证明方可参加面试。</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4.面试考官从我局乡科级以上人员中抽选。参与抽选人及相关工作人员须面试前14天内身体状况无异常，并经体温测量正</w:t>
      </w:r>
      <w:r>
        <w:rPr>
          <w:rFonts w:ascii="仿宋_GB2312" w:eastAsia="仿宋_GB2312" w:hAnsi="仿宋_GB2312" w:cs="仿宋_GB2312" w:hint="eastAsia"/>
          <w:sz w:val="32"/>
          <w:szCs w:val="32"/>
        </w:rPr>
        <w:lastRenderedPageBreak/>
        <w:t>常后，方能参与相关工作。</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5.本次考试不聚集、小规模开展人才对接相关活动。工作小组备选三个大会议</w:t>
      </w:r>
      <w:proofErr w:type="gramStart"/>
      <w:r>
        <w:rPr>
          <w:rFonts w:ascii="仿宋_GB2312" w:eastAsia="仿宋_GB2312" w:hAnsi="仿宋_GB2312" w:cs="仿宋_GB2312" w:hint="eastAsia"/>
          <w:sz w:val="32"/>
          <w:szCs w:val="32"/>
        </w:rPr>
        <w:t>作为候考室</w:t>
      </w:r>
      <w:proofErr w:type="gramEnd"/>
      <w:r>
        <w:rPr>
          <w:rFonts w:ascii="仿宋_GB2312" w:eastAsia="仿宋_GB2312" w:hAnsi="仿宋_GB2312" w:cs="仿宋_GB2312" w:hint="eastAsia"/>
          <w:sz w:val="32"/>
          <w:szCs w:val="32"/>
        </w:rPr>
        <w:t>、面试室、考后休息室。确保人与人之间保持一米以上安全距离。</w:t>
      </w:r>
    </w:p>
    <w:p w:rsidR="00635966" w:rsidRDefault="00A73EB2">
      <w:pPr>
        <w:spacing w:line="560" w:lineRule="exact"/>
        <w:ind w:firstLineChars="200" w:firstLine="640"/>
        <w:rPr>
          <w:rFonts w:ascii="黑体" w:eastAsia="黑体" w:hAnsi="黑体"/>
          <w:color w:val="231F20"/>
          <w:kern w:val="0"/>
          <w:sz w:val="32"/>
          <w:szCs w:val="32"/>
        </w:rPr>
      </w:pPr>
      <w:r>
        <w:rPr>
          <w:rFonts w:ascii="仿宋_GB2312" w:eastAsia="仿宋_GB2312" w:hAnsi="仿宋_GB2312" w:cs="仿宋_GB2312" w:hint="eastAsia"/>
          <w:sz w:val="32"/>
          <w:szCs w:val="32"/>
        </w:rPr>
        <w:t>面试时考官全程配戴口罩，面试者可不戴口罩。面试全程控制时间，每位不超15分钟，由工作人员对面试室进行消毒。求职人才</w:t>
      </w:r>
      <w:proofErr w:type="gramStart"/>
      <w:r>
        <w:rPr>
          <w:rFonts w:ascii="仿宋_GB2312" w:eastAsia="仿宋_GB2312" w:hAnsi="仿宋_GB2312" w:cs="仿宋_GB2312" w:hint="eastAsia"/>
          <w:sz w:val="32"/>
          <w:szCs w:val="32"/>
        </w:rPr>
        <w:t>在候考室</w:t>
      </w:r>
      <w:proofErr w:type="gramEnd"/>
      <w:r>
        <w:rPr>
          <w:rFonts w:ascii="仿宋_GB2312" w:eastAsia="仿宋_GB2312" w:hAnsi="仿宋_GB2312" w:cs="仿宋_GB2312" w:hint="eastAsia"/>
          <w:sz w:val="32"/>
          <w:szCs w:val="32"/>
        </w:rPr>
        <w:t>、考后休息室期间需全程配戴口罩。</w:t>
      </w:r>
    </w:p>
    <w:p w:rsidR="00635966" w:rsidRDefault="00A73EB2">
      <w:pPr>
        <w:widowControl/>
        <w:autoSpaceDE w:val="0"/>
        <w:spacing w:line="560" w:lineRule="exact"/>
        <w:ind w:firstLineChars="200" w:firstLine="640"/>
        <w:jc w:val="left"/>
        <w:rPr>
          <w:rFonts w:ascii="黑体" w:eastAsia="黑体" w:hAnsi="黑体"/>
          <w:color w:val="231F20"/>
          <w:kern w:val="0"/>
          <w:sz w:val="32"/>
          <w:szCs w:val="32"/>
        </w:rPr>
      </w:pPr>
      <w:r>
        <w:rPr>
          <w:rFonts w:ascii="黑体" w:eastAsia="黑体" w:hAnsi="黑体" w:hint="eastAsia"/>
          <w:color w:val="231F20"/>
          <w:kern w:val="0"/>
          <w:sz w:val="32"/>
          <w:szCs w:val="32"/>
        </w:rPr>
        <w:t>四、求职人才线下对接注意事项</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1.求职人才收到用人单位邀约后，尽量减少外出活动，</w:t>
      </w:r>
      <w:proofErr w:type="gramStart"/>
      <w:r>
        <w:rPr>
          <w:rFonts w:ascii="仿宋_GB2312" w:eastAsia="仿宋_GB2312" w:hAnsi="仿宋_GB2312" w:cs="仿宋_GB2312" w:hint="eastAsia"/>
          <w:sz w:val="32"/>
          <w:szCs w:val="32"/>
        </w:rPr>
        <w:t>勿前往</w:t>
      </w:r>
      <w:proofErr w:type="gramEnd"/>
      <w:r>
        <w:rPr>
          <w:rFonts w:ascii="仿宋_GB2312" w:eastAsia="仿宋_GB2312" w:hAnsi="仿宋_GB2312" w:cs="仿宋_GB2312" w:hint="eastAsia"/>
          <w:sz w:val="32"/>
          <w:szCs w:val="32"/>
        </w:rPr>
        <w:t>新冠肺炎中高风险地区，</w:t>
      </w:r>
      <w:proofErr w:type="gramStart"/>
      <w:r>
        <w:rPr>
          <w:rFonts w:ascii="仿宋_GB2312" w:eastAsia="仿宋_GB2312" w:hAnsi="仿宋_GB2312" w:cs="仿宋_GB2312" w:hint="eastAsia"/>
          <w:sz w:val="32"/>
          <w:szCs w:val="32"/>
        </w:rPr>
        <w:t>减少走</w:t>
      </w:r>
      <w:proofErr w:type="gramEnd"/>
      <w:r>
        <w:rPr>
          <w:rFonts w:ascii="仿宋_GB2312" w:eastAsia="仿宋_GB2312" w:hAnsi="仿宋_GB2312" w:cs="仿宋_GB2312" w:hint="eastAsia"/>
          <w:sz w:val="32"/>
          <w:szCs w:val="32"/>
        </w:rPr>
        <w:t>亲访友和聚餐，尽量在家休息，减少到人员密集的公共场所活动。</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2.求职人才在线下对接前14天内出现发热（≥37.3°C）、干咳、乏力、鼻塞、流涕、咽痛、腹泻等症状，或有湖北省、境外及疫情中高风险省份或区域的旅居史，应暂缓线下对接相关事宜，另行安排对接时间。</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3.参加线下对接的求职人才必须如实告知以上个人情况，如有隐瞒后果自负。</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4.参加线下对接的求职人才需</w:t>
      </w:r>
      <w:proofErr w:type="gramStart"/>
      <w:r>
        <w:rPr>
          <w:rFonts w:ascii="仿宋_GB2312" w:eastAsia="仿宋_GB2312" w:hAnsi="仿宋_GB2312" w:cs="仿宋_GB2312" w:hint="eastAsia"/>
          <w:sz w:val="32"/>
          <w:szCs w:val="32"/>
        </w:rPr>
        <w:t>在微信小</w:t>
      </w:r>
      <w:proofErr w:type="gramEnd"/>
      <w:r>
        <w:rPr>
          <w:rFonts w:ascii="仿宋_GB2312" w:eastAsia="仿宋_GB2312" w:hAnsi="仿宋_GB2312" w:cs="仿宋_GB2312" w:hint="eastAsia"/>
          <w:sz w:val="32"/>
          <w:szCs w:val="32"/>
        </w:rPr>
        <w:t>程序中下载贵州健康码，并确认健康码为绿色，并经体温测量正常后，方能参加线下对接。</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5.乘坐公共交通工具参加线下对接的求职人才，尽量减少接触公共场所的公共物品和部位；途经公共场所后，尽快用洗手液（或肥皂）流水洗手，或者使用含酒精成分的免洗洗手液；不确</w:t>
      </w:r>
      <w:r>
        <w:rPr>
          <w:rFonts w:ascii="仿宋_GB2312" w:eastAsia="仿宋_GB2312" w:hAnsi="仿宋_GB2312" w:cs="仿宋_GB2312" w:hint="eastAsia"/>
          <w:sz w:val="32"/>
          <w:szCs w:val="32"/>
        </w:rPr>
        <w:lastRenderedPageBreak/>
        <w:t>定手是否清洁时，避免用手接触口鼻眼。乘坐公共交通工具时请做好个人防护，全程佩戴口罩，及时进行手消。</w:t>
      </w:r>
    </w:p>
    <w:p w:rsidR="00635966" w:rsidRDefault="00A73EB2">
      <w:pPr>
        <w:widowControl/>
        <w:autoSpaceDE w:val="0"/>
        <w:spacing w:line="560" w:lineRule="exact"/>
        <w:ind w:firstLineChars="200" w:firstLine="640"/>
        <w:jc w:val="left"/>
        <w:rPr>
          <w:rFonts w:ascii="黑体" w:eastAsia="黑体" w:hAnsi="黑体"/>
          <w:color w:val="231F20"/>
          <w:kern w:val="0"/>
          <w:sz w:val="32"/>
          <w:szCs w:val="32"/>
        </w:rPr>
      </w:pPr>
      <w:r>
        <w:rPr>
          <w:rFonts w:ascii="黑体" w:eastAsia="黑体" w:hAnsi="黑体" w:hint="eastAsia"/>
          <w:color w:val="231F20"/>
          <w:kern w:val="0"/>
          <w:sz w:val="32"/>
          <w:szCs w:val="32"/>
        </w:rPr>
        <w:t>五、人才对接结束后注意事项</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人才对接活动结束后，评审专家及求职人才14天内若出现发热（≥37.3°C）、干咳、乏力、鼻塞、流涕、咽痛、腹泻等症状时，或发生确诊、疑似病例接触史，应立即按照防控要求做好自我处置，并如实将相关信息告知用人单位。</w:t>
      </w:r>
    </w:p>
    <w:p w:rsidR="00635966" w:rsidRDefault="00A73E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2.人才对接活动结束后，评审专家及求职人才连续14天每日将个人体温情况反馈至用人单位。</w:t>
      </w:r>
    </w:p>
    <w:p w:rsidR="00635966" w:rsidRDefault="00635966">
      <w:pPr>
        <w:pStyle w:val="-1"/>
        <w:spacing w:line="560" w:lineRule="exact"/>
        <w:ind w:firstLineChars="0" w:firstLine="0"/>
      </w:pPr>
    </w:p>
    <w:p w:rsidR="00635966" w:rsidRDefault="00635966">
      <w:pPr>
        <w:pStyle w:val="-1"/>
        <w:spacing w:line="560" w:lineRule="exact"/>
        <w:ind w:firstLineChars="0" w:firstLine="0"/>
      </w:pPr>
    </w:p>
    <w:p w:rsidR="00635966" w:rsidRDefault="00635966">
      <w:pPr>
        <w:pStyle w:val="-1"/>
        <w:spacing w:line="560" w:lineRule="exact"/>
        <w:ind w:firstLineChars="0" w:firstLine="0"/>
      </w:pPr>
    </w:p>
    <w:p w:rsidR="00635966" w:rsidRDefault="00635966">
      <w:pPr>
        <w:pStyle w:val="-1"/>
        <w:spacing w:line="560" w:lineRule="exact"/>
        <w:ind w:firstLineChars="0" w:firstLine="0"/>
      </w:pPr>
    </w:p>
    <w:p w:rsidR="00635966" w:rsidRDefault="00635966">
      <w:pPr>
        <w:pStyle w:val="-1"/>
        <w:spacing w:line="560" w:lineRule="exact"/>
        <w:ind w:firstLineChars="0" w:firstLine="0"/>
      </w:pPr>
    </w:p>
    <w:sectPr w:rsidR="00635966">
      <w:footerReference w:type="default" r:id="rId9"/>
      <w:pgSz w:w="11906" w:h="16838"/>
      <w:pgMar w:top="1757" w:right="1531" w:bottom="1757"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82" w:rsidRDefault="00F13782">
      <w:r>
        <w:separator/>
      </w:r>
    </w:p>
  </w:endnote>
  <w:endnote w:type="continuationSeparator" w:id="0">
    <w:p w:rsidR="00F13782" w:rsidRDefault="00F1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966" w:rsidRDefault="00F13782">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635966" w:rsidRDefault="00A73EB2">
                <w:pPr>
                  <w:pStyle w:val="a4"/>
                </w:pPr>
                <w:r>
                  <w:rPr>
                    <w:rFonts w:hint="eastAsia"/>
                  </w:rPr>
                  <w:fldChar w:fldCharType="begin"/>
                </w:r>
                <w:r>
                  <w:rPr>
                    <w:rFonts w:hint="eastAsia"/>
                  </w:rPr>
                  <w:instrText xml:space="preserve"> PAGE  \* MERGEFORMAT </w:instrText>
                </w:r>
                <w:r>
                  <w:rPr>
                    <w:rFonts w:hint="eastAsia"/>
                  </w:rPr>
                  <w:fldChar w:fldCharType="separate"/>
                </w:r>
                <w:r w:rsidR="005918D5">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966" w:rsidRDefault="00F13782">
    <w:pPr>
      <w:pStyle w:val="a4"/>
    </w:pPr>
    <w:r>
      <w:pict>
        <v:rect id="文本框 1" o:spid="_x0000_s2051"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YtM0La4BAABP&#10;AwAADgAAAAAAAAABACAAAAAfAQAAZHJzL2Uyb0RvYy54bWxQSwUGAAAAAAYABgBZAQAAPwUAAAAA&#10;" filled="f" stroked="f">
          <v:textbox style="mso-fit-shape-to-text:t" inset="0,0,0,0">
            <w:txbxContent>
              <w:p w:rsidR="00635966" w:rsidRDefault="00A73EB2">
                <w:pPr>
                  <w:pStyle w:val="a4"/>
                </w:pPr>
                <w:r>
                  <w:rPr>
                    <w:rFonts w:hint="eastAsia"/>
                  </w:rPr>
                  <w:fldChar w:fldCharType="begin"/>
                </w:r>
                <w:r>
                  <w:rPr>
                    <w:rFonts w:hint="eastAsia"/>
                  </w:rPr>
                  <w:instrText xml:space="preserve"> PAGE  \* MERGEFORMAT </w:instrText>
                </w:r>
                <w:r>
                  <w:rPr>
                    <w:rFonts w:hint="eastAsia"/>
                  </w:rPr>
                  <w:fldChar w:fldCharType="separate"/>
                </w:r>
                <w:r w:rsidR="005918D5">
                  <w:rPr>
                    <w:noProof/>
                  </w:rPr>
                  <w:t>2</w:t>
                </w:r>
                <w:r>
                  <w:rPr>
                    <w:rFonts w:hint="eastAsia"/>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82" w:rsidRDefault="00F13782">
      <w:r>
        <w:separator/>
      </w:r>
    </w:p>
  </w:footnote>
  <w:footnote w:type="continuationSeparator" w:id="0">
    <w:p w:rsidR="00F13782" w:rsidRDefault="00F1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65E03BE"/>
    <w:rsid w:val="00047687"/>
    <w:rsid w:val="000B1A4C"/>
    <w:rsid w:val="000E51F0"/>
    <w:rsid w:val="001B3127"/>
    <w:rsid w:val="001E0989"/>
    <w:rsid w:val="0020185D"/>
    <w:rsid w:val="002A2EA4"/>
    <w:rsid w:val="003162F5"/>
    <w:rsid w:val="003A5832"/>
    <w:rsid w:val="003B0827"/>
    <w:rsid w:val="004B1DF1"/>
    <w:rsid w:val="004D59D7"/>
    <w:rsid w:val="004D66CE"/>
    <w:rsid w:val="005918D5"/>
    <w:rsid w:val="005B5AAB"/>
    <w:rsid w:val="00635966"/>
    <w:rsid w:val="00640B0F"/>
    <w:rsid w:val="00665C79"/>
    <w:rsid w:val="006915BE"/>
    <w:rsid w:val="006B5F95"/>
    <w:rsid w:val="00902439"/>
    <w:rsid w:val="009A6D15"/>
    <w:rsid w:val="00A73EB2"/>
    <w:rsid w:val="00CD2DA6"/>
    <w:rsid w:val="00D70685"/>
    <w:rsid w:val="00DC4B55"/>
    <w:rsid w:val="00F13782"/>
    <w:rsid w:val="04B41A91"/>
    <w:rsid w:val="0856389D"/>
    <w:rsid w:val="0A634448"/>
    <w:rsid w:val="0BE73584"/>
    <w:rsid w:val="0E8D2CF4"/>
    <w:rsid w:val="0EB04676"/>
    <w:rsid w:val="0F385812"/>
    <w:rsid w:val="115B218B"/>
    <w:rsid w:val="123D3706"/>
    <w:rsid w:val="1352440F"/>
    <w:rsid w:val="191E0805"/>
    <w:rsid w:val="1D514447"/>
    <w:rsid w:val="1EC649B3"/>
    <w:rsid w:val="1F5B208D"/>
    <w:rsid w:val="228637B2"/>
    <w:rsid w:val="24AE6E8F"/>
    <w:rsid w:val="297A3B1A"/>
    <w:rsid w:val="2F630EDB"/>
    <w:rsid w:val="2FF05F4E"/>
    <w:rsid w:val="307A3233"/>
    <w:rsid w:val="332538F9"/>
    <w:rsid w:val="337C0C94"/>
    <w:rsid w:val="351C34E9"/>
    <w:rsid w:val="37EE73FC"/>
    <w:rsid w:val="3A0D38D5"/>
    <w:rsid w:val="3C11341C"/>
    <w:rsid w:val="3E076283"/>
    <w:rsid w:val="42260636"/>
    <w:rsid w:val="465E03BE"/>
    <w:rsid w:val="48AA169F"/>
    <w:rsid w:val="495A62AD"/>
    <w:rsid w:val="4A2C43D1"/>
    <w:rsid w:val="4B9A0A33"/>
    <w:rsid w:val="575B6F7A"/>
    <w:rsid w:val="591138D2"/>
    <w:rsid w:val="59473F87"/>
    <w:rsid w:val="5A3E1FD0"/>
    <w:rsid w:val="5BEB6047"/>
    <w:rsid w:val="5C487FC9"/>
    <w:rsid w:val="5FA75BA4"/>
    <w:rsid w:val="64D80332"/>
    <w:rsid w:val="66336B62"/>
    <w:rsid w:val="664572DD"/>
    <w:rsid w:val="70846820"/>
    <w:rsid w:val="72534900"/>
    <w:rsid w:val="76EE2089"/>
    <w:rsid w:val="776E04F3"/>
    <w:rsid w:val="791B69FC"/>
    <w:rsid w:val="7C1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pPr>
      <w:widowControl w:val="0"/>
      <w:jc w:val="both"/>
    </w:pPr>
    <w:rPr>
      <w:kern w:val="2"/>
      <w:sz w:val="21"/>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qFormat/>
    <w:pPr>
      <w:keepNext/>
      <w:keepLines/>
      <w:spacing w:line="413" w:lineRule="auto"/>
      <w:ind w:firstLineChars="200" w:firstLine="640"/>
      <w:outlineLvl w:val="1"/>
    </w:pPr>
    <w:rPr>
      <w:rFonts w:ascii="Arial" w:eastAsia="仿宋_GB2312"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pPr>
      <w:spacing w:line="240" w:lineRule="atLeast"/>
    </w:pPr>
  </w:style>
  <w:style w:type="paragraph" w:styleId="a3">
    <w:name w:val="table of authorities"/>
    <w:basedOn w:val="a"/>
    <w:next w:val="a"/>
    <w:uiPriority w:val="99"/>
    <w:unhideWhenUsed/>
    <w:qFormat/>
    <w:pPr>
      <w:ind w:leftChars="200" w:left="420"/>
    </w:pPr>
  </w:style>
  <w:style w:type="paragraph" w:styleId="20">
    <w:name w:val="Body Text Indent 2"/>
    <w:basedOn w:val="a"/>
    <w:qFormat/>
    <w:pPr>
      <w:ind w:firstLine="615"/>
    </w:pPr>
    <w:rPr>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Autospacing="1"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Hyperlink"/>
    <w:basedOn w:val="a0"/>
    <w:qFormat/>
    <w:rPr>
      <w:rFonts w:ascii="Calibri" w:eastAsia="宋体" w:hAnsi="Calibri" w:cs="Times New Roman"/>
      <w:color w:val="0000FF"/>
      <w:u w:val="single"/>
    </w:rPr>
  </w:style>
  <w:style w:type="paragraph" w:customStyle="1" w:styleId="ab">
    <w:name w:val="目录头"/>
    <w:basedOn w:val="1"/>
    <w:qFormat/>
    <w:pPr>
      <w:jc w:val="center"/>
    </w:pPr>
    <w:rPr>
      <w:rFonts w:ascii="Calibri" w:eastAsia="方正小标宋简体" w:hAnsi="Calibri"/>
      <w:b w:val="0"/>
    </w:rPr>
  </w:style>
  <w:style w:type="paragraph" w:customStyle="1" w:styleId="-1">
    <w:name w:val="正文-公1"/>
    <w:basedOn w:val="a"/>
    <w:uiPriority w:val="99"/>
    <w:qFormat/>
    <w:pPr>
      <w:spacing w:line="576" w:lineRule="exact"/>
      <w:ind w:firstLineChars="200" w:firstLine="200"/>
      <w:jc w:val="left"/>
    </w:pPr>
    <w:rPr>
      <w:rFonts w:eastAsia="仿宋_GB2312"/>
    </w:rPr>
  </w:style>
  <w:style w:type="paragraph" w:customStyle="1" w:styleId="BodyTextFirstIndent21">
    <w:name w:val="Body Text First Indent 21"/>
    <w:basedOn w:val="a"/>
    <w:qFormat/>
    <w:pPr>
      <w:ind w:leftChars="200" w:left="200" w:firstLine="420"/>
    </w:pPr>
    <w:rPr>
      <w:rFonts w:ascii="仿宋_GB2312" w:eastAsia="仿宋_GB2312" w:cs="仿宋_GB2312"/>
      <w:sz w:val="32"/>
      <w:szCs w:val="32"/>
    </w:rPr>
  </w:style>
  <w:style w:type="paragraph" w:customStyle="1" w:styleId="tableofauthorities1">
    <w:name w:val="table of authorities1"/>
    <w:basedOn w:val="a"/>
    <w:next w:val="a"/>
    <w:uiPriority w:val="99"/>
    <w:qFormat/>
    <w:pPr>
      <w:ind w:leftChars="200" w:left="420"/>
    </w:pPr>
  </w:style>
  <w:style w:type="character" w:customStyle="1" w:styleId="font11">
    <w:name w:val="font11"/>
    <w:basedOn w:val="a0"/>
    <w:qFormat/>
    <w:rPr>
      <w:rFonts w:ascii="宋体" w:eastAsia="宋体" w:hAnsi="宋体" w:cs="宋体" w:hint="eastAsia"/>
      <w:b/>
      <w:color w:val="000000"/>
      <w:sz w:val="24"/>
      <w:szCs w:val="24"/>
      <w:u w:val="none"/>
    </w:rPr>
  </w:style>
  <w:style w:type="character" w:customStyle="1" w:styleId="eee">
    <w:name w:val="eee"/>
    <w:qFormat/>
    <w:rPr>
      <w:rFonts w:ascii="仿宋_GB2312" w:eastAsia="仿宋_GB2312"/>
      <w:b/>
      <w:sz w:val="32"/>
      <w:szCs w:val="32"/>
    </w:rPr>
  </w:style>
  <w:style w:type="character" w:customStyle="1" w:styleId="font41">
    <w:name w:val="font41"/>
    <w:basedOn w:val="a0"/>
    <w:qFormat/>
    <w:rPr>
      <w:rFonts w:ascii="宋体" w:eastAsia="宋体" w:hAnsi="宋体" w:cs="宋体" w:hint="eastAsia"/>
      <w:b/>
      <w:color w:val="000000"/>
      <w:sz w:val="28"/>
      <w:szCs w:val="28"/>
      <w:u w:val="none"/>
    </w:rPr>
  </w:style>
  <w:style w:type="character" w:customStyle="1" w:styleId="font01">
    <w:name w:val="font01"/>
    <w:basedOn w:val="a0"/>
    <w:qFormat/>
    <w:rPr>
      <w:rFonts w:ascii="宋体" w:eastAsia="宋体" w:hAnsi="宋体" w:cs="宋体" w:hint="eastAsia"/>
      <w:b/>
      <w:color w:val="FF0000"/>
      <w:sz w:val="28"/>
      <w:szCs w:val="28"/>
      <w:u w:val="none"/>
    </w:rPr>
  </w:style>
  <w:style w:type="character" w:customStyle="1" w:styleId="font21">
    <w:name w:val="font21"/>
    <w:basedOn w:val="a0"/>
    <w:qFormat/>
    <w:rPr>
      <w:rFonts w:ascii="宋体" w:eastAsia="宋体" w:hAnsi="宋体" w:cs="宋体" w:hint="eastAsia"/>
      <w:b/>
      <w:color w:val="000000"/>
      <w:sz w:val="28"/>
      <w:szCs w:val="28"/>
      <w:u w:val="none"/>
    </w:rPr>
  </w:style>
  <w:style w:type="character" w:customStyle="1" w:styleId="font71">
    <w:name w:val="font71"/>
    <w:basedOn w:val="a0"/>
    <w:qFormat/>
    <w:rPr>
      <w:rFonts w:ascii="宋体" w:eastAsia="宋体" w:hAnsi="宋体" w:cs="宋体" w:hint="eastAsia"/>
      <w:color w:val="000000"/>
      <w:sz w:val="22"/>
      <w:szCs w:val="22"/>
      <w:u w:val="none"/>
    </w:rPr>
  </w:style>
  <w:style w:type="paragraph" w:customStyle="1" w:styleId="10">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提请党组会议研究议题</dc:title>
  <dc:creator>蘑菇小姐1403484206</dc:creator>
  <cp:lastModifiedBy>夏先刚</cp:lastModifiedBy>
  <cp:revision>10</cp:revision>
  <cp:lastPrinted>2020-06-08T06:49:00Z</cp:lastPrinted>
  <dcterms:created xsi:type="dcterms:W3CDTF">2020-06-11T01:18:00Z</dcterms:created>
  <dcterms:modified xsi:type="dcterms:W3CDTF">2020-07-20T08:28:00Z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