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事业单位公开招聘免收笔试费相关规定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具有下列情形之一者，可免收笔试费：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．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2．《中共四川省委、四川省人民政府关于印发〈四川省农村扶贫开发规划（2001-2010年）〉的通知》确定的农村绝对贫困家庭考生。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3．父母双亡、父母一方为烈士或一级伤残军人，且生活十分困难家庭的考生。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4．因疾病、意外灾难等原因，导致一时不能维持基本生活的特殊困难家庭考生。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2020-08-10T01:40:28Z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