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caps w:val="0"/>
          <w:color w:val="000000"/>
          <w:spacing w:val="0"/>
          <w:sz w:val="24"/>
          <w:szCs w:val="24"/>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vertAlign w:val="baseline"/>
          <w:lang w:val="en-US" w:eastAsia="zh-CN" w:bidi="ar"/>
        </w:rPr>
        <w:t>2020年高校毕业生服务基层项目公开招募志愿者面试工作新冠肺炎疫情防控告知暨承诺书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000000"/>
          <w:spacing w:val="0"/>
          <w:sz w:val="24"/>
          <w:szCs w:val="24"/>
        </w:rPr>
      </w:pPr>
      <w:r>
        <w:rPr>
          <w:rFonts w:ascii="仿宋" w:hAnsi="仿宋" w:eastAsia="仿宋" w:cs="仿宋"/>
          <w:i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一、请参加面试人员近期注意做好自我健康管理，通过微信小程序</w:t>
      </w: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“国家政务服务平台”或“天府健康通”申领本人防疫健康码，并持续关注健康码状态。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二、面试人员前往考点时，需要全程佩戴口罩，可佩戴一次性手套，并做好手部卫生，同时注意社交距离。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三、面试人员进入考点前，应当主动出示本人防疫健康码信息（绿码），并按要求主动接受体温测量。经现场测量体温正常（＜37.3℃）且无咳嗽等呼吸道异常症状者方可进入考点。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四、为避免影响考试，来自国内疫情中高风险地区的面试人员，应按照国务院应对新型冠状病毒肺炎疫情联防联控机制综合组《关于做好精准健康管理推进人员有序流动的通知》（联防联控机制综发﹝2020﹞203 号）文件有关要求，提前到达考试地并按照当地疫情防控有关规定，自觉接受隔离观察、健康管理和核酸检测，并于考前向考试组织机构提供新冠病毒核酸检测阴性证明。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五、请面试人员注意个人防护，自备一次性医用口罩，除核验身份时按要求及时摘戴口罩外，进出考点应当全程佩戴口罩。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六、面试人员在考试过程中若出现身体不适，经复测复查确有发热、咳嗽等呼吸道异常症状，由驻点医务人员进行个案预判，具备继续完成面试的人员，可安排在备用教室里稍作休息；不具备继续完成面试的人员，由驻点医务人员按规定妥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七、面试人员面试前应签署《2020年高校毕业生服务基层项目公开招募面试工作新冠肺炎疫情防控告知暨承诺书》，承诺已知悉告知事项和防疫要求，自愿承担因不实承诺应承担的相关责任、接受相应处理。凡隐瞒或谎报旅居史、接触史、健康状况等疫情防控重点信息，不配合进行防疫检测、询问等造成不良后果的，根据相关规定处罚；如有违法情况，将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lef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本人已认真阅读《2020年高校毕业生服务基层项目公开招募面试工作新冠肺炎疫情防控告知暨承诺书》，知悉告知事项和防疫要求。在此郑重承诺：本人提交和现场出示的所有信息（证明）均真实、准确、完整、有效，符合疫情防控相关要求，并自愿承担不实承诺应承担的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1"/>
        <w:jc w:val="center"/>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                                  承诺人：</w:t>
      </w:r>
      <w:r>
        <w:rPr>
          <w:rFonts w:hint="default" w:ascii="仿宋_GB2312" w:hAnsi="微软雅黑" w:eastAsia="仿宋_GB2312" w:cs="仿宋_GB2312"/>
          <w:i w:val="0"/>
          <w:caps w:val="0"/>
          <w:color w:val="000000"/>
          <w:spacing w:val="0"/>
          <w:kern w:val="0"/>
          <w:sz w:val="28"/>
          <w:szCs w:val="28"/>
          <w:u w:val="singl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right"/>
        <w:textAlignment w:val="baseline"/>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8"/>
          <w:szCs w:val="28"/>
          <w:bdr w:val="none" w:color="auto" w:sz="0" w:space="0"/>
          <w:shd w:val="clear" w:fill="FFFFFF"/>
          <w:vertAlign w:val="baseline"/>
          <w:lang w:val="en-US" w:eastAsia="zh-CN" w:bidi="ar"/>
        </w:rPr>
        <w:t>2020年8月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3658B"/>
    <w:rsid w:val="39F3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2020-08-17T08:33:00Z</dcterms:created>
  <dc:creator>Administrator</dc:creator>
  <cp:lastModifiedBy>Administrator</cp:lastModifiedBy>
  <dcterms:modified xsi:type="dcterms:W3CDTF">2020-08-17T08:34:02Z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