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线上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笔试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一、考前准备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准备以下硬件设备：带有摄像头、麦克风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音响的笔记本电脑或台式机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（可使用Windows或 Mac系统的电脑），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支持下载软件及上网的智能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手机。确保正式考试的硬件设备在考前进行过模拟测试，</w:t>
      </w:r>
      <w:r>
        <w:rPr>
          <w:rFonts w:hint="eastAsia" w:ascii="仿宋_GB2312" w:hAnsi="仿宋_GB2312" w:eastAsia="仿宋_GB2312" w:cs="仿宋_GB2312"/>
          <w:sz w:val="32"/>
          <w:szCs w:val="32"/>
        </w:rPr>
        <w:t>摄像头能拍摄到考生清晰的面部，语音、麦克风设备完好。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为确保笔试系统稳定，请使用360极速或谷歌浏览器作答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宽带网速建议在10M以上（考试前请考生准备好备用考试设备及网络热点，以防考试中设备及网络故障影响考试），并保证参加测试设备与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试设备一致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考前试测（模拟考试）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登录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测试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请考生根据收到的短信内容提示进行测试（模拟考试）。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通过准考证中“模拟练习”链接进行考试设备和系统测试，测试过程中请确保考试界面左上角实时摄像人物处于居中位置，如摄像区域未出现自己的画面，请检查谷歌浏览器或360极速设置-隐私设置和安全性-摄像头功能是否开启（考生需提前检查设备拍照功能、网络、浏览器等情况，防止考试中软硬件不符合要求导致无法正常考试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2.手机登录腾讯会议测试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考生需要提前用手机下载腾讯会议，试测的时候没有会议ID，考生自行预定会议，进入会议后打开“视频”，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并保持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手机麦克风和声音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处于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关闭状态，视频开启后，将手机放到可以录制自己作答环境（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考生本人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侧后方位135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度、0.5-1米左右、高度1.2米左右的位置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的地方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进行录像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，保证摄像头可以拍摄到桌面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考试全程手机应处于“飞行模式”。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（四）考生须确保笔试中网络环境稳定、硬件设备电量充足、视频设备显示正常，网络、电力、硬件设备出现的问题和耽误的时间由考生本人承担。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二、笔试要求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在独立、安静、封闭的环境进行在线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请确保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作答背景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，不允许在网吧等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人多的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公共环境作答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光线不能过暗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，保证摄像头能拍摄到清晰的面部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（二）考前请自行准备空白草稿纸和笔，除了白纸、笔之外，严禁将各类电子、通信、计算、存储等设备放至桌面。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考前30分钟考生通过短信或邮箱链接登录考试界面，手持身份证拍照进行个人身份核验，如实填写个人信息，登录过程中如遇到问题请及时联系项目组。请确认在进入答题前关闭微信、QQ、MSN等带有弹窗功能的软件，以防被识别为作弊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考试形式为在线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笔</w:t>
      </w:r>
      <w:r>
        <w:rPr>
          <w:rFonts w:hint="eastAsia" w:ascii="仿宋_GB2312" w:hAnsi="仿宋_GB2312" w:eastAsia="仿宋_GB2312" w:cs="仿宋_GB2312"/>
          <w:sz w:val="32"/>
          <w:szCs w:val="32"/>
        </w:rPr>
        <w:t>试，考生在考试过程中请将电脑摄像头功能和麦克风打开，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监考采用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考试系统和腾讯会议摄像头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加语音的监控方式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（五）北京时间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10:00正式开始考试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考试总时长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0分钟，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实行两科连考，每一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科目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完成后不能再返回，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第一科目90分钟，第二科目60分钟，两个科目分别单独计时，时间不做累计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两科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都需作答，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否则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笔试成绩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迟到半小时以上不能再进入考试，考生不得提前交卷，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考试时间结束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方可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允许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下线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离场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考生不得要求监考人员解释试题，如遇任何技术的相关问题，请通过考试系统将问题反馈至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项目组</w:t>
      </w:r>
      <w:r>
        <w:rPr>
          <w:rFonts w:hint="eastAsia" w:ascii="仿宋_GB2312" w:hAnsi="仿宋_GB2312" w:eastAsia="仿宋_GB2312" w:cs="仿宋_GB2312"/>
          <w:sz w:val="32"/>
          <w:szCs w:val="32"/>
        </w:rPr>
        <w:t>，会有专人及时进行回复。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考试中网络中断或异常退出，可用原有帐号继续登录考试，考试时间不做延长。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考生须服从工作人员管理，接受监考人员的监督和检查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</w:t>
      </w:r>
      <w:r>
        <w:rPr>
          <w:rFonts w:hint="eastAsia" w:ascii="仿宋_GB2312" w:hAnsi="仿宋_GB2312" w:eastAsia="仿宋_GB2312" w:cs="仿宋_GB2312"/>
          <w:sz w:val="32"/>
          <w:szCs w:val="32"/>
        </w:rPr>
        <w:t>做与考试无关的事情。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三、考场规则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为保证考试的公平公正，考试系统将对考生作答过程进行视频音频录制。如有下列行为之一的将会被判定为作弊，情节严重的，按照《事业单位考试招聘处理规定》（人社部35号令）处理: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笔试过程中使用任何书籍、计算器、手机以及带有记忆功能的电子设备的；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笔试过程中无故关闭电脑摄像头、无故离开视频监控区域的，或故意在光线暗处作答的；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</w:t>
      </w:r>
      <w:r>
        <w:rPr>
          <w:rFonts w:hint="default" w:ascii="仿宋_GB2312" w:hAnsi="仿宋_GB2312" w:eastAsia="仿宋_GB2312" w:cs="仿宋_GB2312"/>
          <w:sz w:val="32"/>
          <w:szCs w:val="32"/>
        </w:rPr>
        <w:t>QQ、微信、浏览器广告、杀毒软件、电脑系统等弹窗会被记为离屏次数，超过5次的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无故切屏离开作答界面，超过5次的；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经人像比对发现非本人作答的；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考试过程中利用各种手段作弊的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更换作答人员或其他人员从旁协助，集体舞弊的；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将试题通过各种途径泄露出去的；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考试过程中佩戴耳机、与他人交头接耳、传递物品、私藏夹带、传递纸条、拨打或接听电话的；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IP登陆地址数目超3个的；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26" w:firstLineChars="200"/>
        <w:jc w:val="left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）考生的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不当行为导致试题泄露或造成重大社会影响的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Chars="0" w:firstLine="626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w w:val="98"/>
          <w:sz w:val="32"/>
          <w:szCs w:val="32"/>
          <w:lang w:eastAsia="zh-CN"/>
        </w:rPr>
        <w:t>十一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经后台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eastAsia="zh-CN"/>
        </w:rPr>
        <w:t>监考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发现，确认考生有其他违纪、舞弊行为的。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项目组</w:t>
      </w:r>
      <w:r>
        <w:rPr>
          <w:rFonts w:hint="eastAsia" w:ascii="仿宋_GB2312" w:hAnsi="仿宋_GB2312" w:eastAsia="仿宋_GB2312" w:cs="仿宋_GB2312"/>
          <w:sz w:val="30"/>
          <w:szCs w:val="30"/>
        </w:rPr>
        <w:t>：022-58703000-85</w:t>
      </w:r>
      <w:r>
        <w:rPr>
          <w:rFonts w:ascii="仿宋_GB2312" w:hAnsi="仿宋_GB2312" w:eastAsia="仿宋_GB2312" w:cs="仿宋_GB2312"/>
          <w:sz w:val="30"/>
          <w:szCs w:val="30"/>
        </w:rPr>
        <w:t>606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      </w:t>
      </w:r>
    </w:p>
    <w:p>
      <w:pPr>
        <w:jc w:val="left"/>
        <w:rPr>
          <w:rFonts w:hint="default" w:eastAsiaTheme="minorEastAsia"/>
          <w:w w:val="96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w w:val="96"/>
          <w:sz w:val="32"/>
          <w:szCs w:val="32"/>
          <w:lang w:val="en-US" w:eastAsia="zh-CN"/>
        </w:rPr>
        <w:t>第十四师昆玉市人力资源和社会保障局：0903-2566480</w:t>
      </w:r>
    </w:p>
    <w:p>
      <w:pPr>
        <w:ind w:left="5440" w:hanging="5440" w:hangingChars="17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第十四师昆玉市人力资源和社会保障局                                   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2020年8月18日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7597"/>
    <w:rsid w:val="13DA6925"/>
    <w:rsid w:val="18D34932"/>
    <w:rsid w:val="44D410AF"/>
    <w:rsid w:val="52207597"/>
    <w:rsid w:val="5B1A49F6"/>
    <w:rsid w:val="5DF40045"/>
    <w:rsid w:val="6C0B677D"/>
    <w:rsid w:val="6F3632B4"/>
    <w:rsid w:val="73FCD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ind w:left="200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/>
      <w:sz w:val="32"/>
      <w:szCs w:val="20"/>
    </w:r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sz w:val="30"/>
    </w:rPr>
  </w:style>
  <w:style w:type="paragraph" w:styleId="5">
    <w:name w:val="Body Text"/>
    <w:basedOn w:val="1"/>
    <w:qFormat/>
    <w:uiPriority w:val="0"/>
    <w:pPr>
      <w:ind w:left="100"/>
    </w:pPr>
    <w:rPr>
      <w:rFonts w:ascii="仿宋" w:hAnsi="仿宋" w:eastAsia="仿宋" w:cs="仿宋"/>
      <w:sz w:val="32"/>
      <w:szCs w:val="32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2020-08-12T12:34:00Z</dcterms:created>
  <dc:creator>Administrator</dc:creator>
  <cp:lastModifiedBy>Administrator</cp:lastModifiedBy>
  <cp:lastPrinted>2020-08-12T21:53:00Z</cp:lastPrinted>
  <dcterms:modified xsi:type="dcterms:W3CDTF">2020-08-17T10:29:29Z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