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60" w:lineRule="exact"/>
        <w:jc w:val="center"/>
        <w:rPr>
          <w:rFonts w:ascii="方正小标宋_GBK" w:hAnsi="方正小标宋_GBK" w:eastAsia="方正小标宋_GBK" w:cs="方正小标宋_GBK"/>
          <w:color w:val="000000"/>
          <w:spacing w:val="-2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shd w:val="clear" w:color="auto" w:fill="FFFFFF"/>
        </w:rPr>
        <w:t>2020年金口河区疾病预防控制中心公开考核招聘</w:t>
      </w:r>
    </w:p>
    <w:p>
      <w:pPr>
        <w:pStyle w:val="2"/>
        <w:spacing w:beforeAutospacing="0" w:afterAutospacing="0"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shd w:val="clear" w:color="auto" w:fill="FFFFFF"/>
        </w:rPr>
        <w:t>医学类专业技术岗位工作人员岗位条件一览表</w:t>
      </w:r>
    </w:p>
    <w:tbl>
      <w:tblPr>
        <w:tblStyle w:val="4"/>
        <w:tblpPr w:leftFromText="180" w:rightFromText="180" w:vertAnchor="text" w:horzAnchor="page" w:tblpX="1421" w:tblpY="330"/>
        <w:tblOverlap w:val="never"/>
        <w:tblW w:w="13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695"/>
        <w:gridCol w:w="1950"/>
        <w:gridCol w:w="1515"/>
        <w:gridCol w:w="2060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</w:rPr>
              <w:t>聘用单位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</w:rPr>
              <w:t>专业类别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</w:rPr>
              <w:t>专业名称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7"/>
                <w:rFonts w:hint="eastAsia"/>
                <w:color w:val="000000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7"/>
                <w:color w:val="000000"/>
                <w:kern w:val="0"/>
                <w:sz w:val="30"/>
                <w:szCs w:val="30"/>
              </w:rPr>
              <w:t>职称要求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7"/>
                <w:rFonts w:hint="eastAsia"/>
                <w:color w:val="000000"/>
                <w:kern w:val="0"/>
                <w:sz w:val="30"/>
                <w:szCs w:val="30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59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乐山市金口河区疾病预防控制中心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公共卫生与卫生管理类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公共卫生管理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全日制大学本科及以上学历；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1980年1月1日及以后出生；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未取得专业资格证的拟聘用人员需在3年内取得相应的专业资格证，否则予以解聘。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1.全日制大学本科及以上学历；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2.1980年1月1日及以后出生；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3.未取得专业资格证的拟聘用人员需在3年内取得相应的专业资格证，否则予以解聘。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卫生检验/医学检验技术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1.全日制大学本科及以上学历；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2.1980年1月1日及以后出生；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3.未取得专业资格证的拟聘用人员需在3年内取得相应的专业资格证，否则予以解聘。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全日制大学本科及以上学历；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2.1980年1月1日及以后出生；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3.未取得专业资格证的拟聘用人员需在3年内取得相应的专业资格证，否则予以解聘。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3D30D1"/>
    <w:multiLevelType w:val="singleLevel"/>
    <w:tmpl w:val="9B3D30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21EC3E5"/>
    <w:multiLevelType w:val="singleLevel"/>
    <w:tmpl w:val="221EC3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D66E5"/>
    <w:rsid w:val="4CA91BF4"/>
    <w:rsid w:val="78B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Charles_Tsai</cp:lastModifiedBy>
  <dcterms:modified xsi:type="dcterms:W3CDTF">2020-08-20T06:26:50Z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