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四川宽窄优品商贸有限责任公司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黑体" w:hAnsi="黑体" w:eastAsia="黑体" w:cs="黑体"/>
          <w:b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  <w:lang w:val="en-US" w:eastAsia="zh-CN"/>
        </w:rPr>
        <w:t>什邡分公司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  <w:t>公开招聘人员</w:t>
      </w:r>
      <w:bookmarkStart w:id="0" w:name="_GoBack"/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资格审查表</w:t>
      </w:r>
    </w:p>
    <w:bookmarkEnd w:id="0"/>
    <w:tbl>
      <w:tblPr>
        <w:tblStyle w:val="2"/>
        <w:tblpPr w:leftFromText="180" w:rightFromText="180" w:vertAnchor="text" w:horzAnchor="page" w:tblpX="1111" w:tblpY="7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47"/>
        <w:gridCol w:w="443"/>
        <w:gridCol w:w="1345"/>
        <w:gridCol w:w="190"/>
        <w:gridCol w:w="989"/>
        <w:gridCol w:w="847"/>
        <w:gridCol w:w="109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666699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666699"/>
                <w:sz w:val="18"/>
                <w:szCs w:val="18"/>
                <w:highlight w:val="none"/>
              </w:rPr>
              <w:t>贴照片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666699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666699"/>
                <w:sz w:val="18"/>
                <w:szCs w:val="18"/>
                <w:highlight w:val="none"/>
              </w:rPr>
              <w:t>（请勿越界）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身体状况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驾照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、专业</w:t>
            </w:r>
          </w:p>
        </w:tc>
        <w:tc>
          <w:tcPr>
            <w:tcW w:w="57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2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手机号码：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(请规范书写)</w:t>
            </w:r>
          </w:p>
        </w:tc>
        <w:tc>
          <w:tcPr>
            <w:tcW w:w="55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本人常住：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紧急联系人：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关系：</w:t>
            </w:r>
          </w:p>
        </w:tc>
        <w:tc>
          <w:tcPr>
            <w:tcW w:w="43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工作简历技能特长</w:t>
            </w:r>
          </w:p>
        </w:tc>
        <w:tc>
          <w:tcPr>
            <w:tcW w:w="815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          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报考</w:t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地点</w:t>
            </w:r>
          </w:p>
        </w:tc>
        <w:tc>
          <w:tcPr>
            <w:tcW w:w="8158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 xml:space="preserve">什邡卷烟厂  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长城雪茄烟厂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宋体" w:hAnsi="宋体" w:eastAsia="宋体" w:cs="宋体"/>
                <w:b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是否愿意服从分配</w:t>
            </w:r>
          </w:p>
        </w:tc>
        <w:tc>
          <w:tcPr>
            <w:tcW w:w="8158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愿意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不</w:t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愿意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是否通过资格审查</w:t>
            </w:r>
          </w:p>
        </w:tc>
        <w:tc>
          <w:tcPr>
            <w:tcW w:w="73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通过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不通过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              公司签章：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  年    月 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8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41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本人承诺在此次招考过程中，保证所留信息、资料真实有效。如发现弄虚作假者立即取消考试资格，所造成的一切损失和法律责任由报考者本人承担。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41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本次招考有关的招聘信息、录取公示等相关事宜均在“四川人才网”平台发布，请考生主动、及时查看相关信息，错失信息造成的后果概由考生本人负责。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                                           签名：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 xml:space="preserve">                                    日期：   年   月   日</w:t>
            </w:r>
          </w:p>
        </w:tc>
      </w:tr>
    </w:tbl>
    <w:p>
      <w:pPr>
        <w:kinsoku/>
        <w:wordWrap/>
        <w:overflowPunct/>
        <w:autoSpaceDE/>
        <w:autoSpaceDN/>
        <w:bidi w:val="0"/>
        <w:snapToGrid w:val="0"/>
        <w:spacing w:line="360" w:lineRule="auto"/>
        <w:ind w:firstLine="560" w:firstLineChars="200"/>
        <w:jc w:val="right"/>
        <w:textAlignment w:val="auto"/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rPr>
          <w:highlight w:val="none"/>
        </w:rPr>
      </w:pPr>
      <w:r>
        <w:rPr>
          <w:rFonts w:hint="eastAsia" w:ascii="仿宋" w:hAnsi="仿宋" w:eastAsia="仿宋" w:cs="仿宋"/>
          <w:b/>
          <w:sz w:val="21"/>
          <w:szCs w:val="21"/>
          <w:highlight w:val="none"/>
        </w:rPr>
        <w:drawing>
          <wp:inline distT="0" distB="0" distL="114300" distR="114300">
            <wp:extent cx="5268595" cy="541718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70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CL</dc:creator>
  <cp:lastModifiedBy>CL</cp:lastModifiedBy>
  <dcterms:modified xsi:type="dcterms:W3CDTF">2020-08-20T07:41:11Z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