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20"/>
        <w:jc w:val="center"/>
        <w:rPr>
          <w:rFonts w:eastAsia="方正小标宋简体"/>
          <w:b/>
          <w:sz w:val="24"/>
          <w:szCs w:val="24"/>
          <w:highlight w:val="none"/>
        </w:rPr>
      </w:pPr>
      <w:bookmarkStart w:id="0" w:name="_GoBack"/>
      <w:bookmarkEnd w:id="0"/>
      <w:r>
        <w:rPr>
          <w:rFonts w:hint="eastAsia" w:ascii="方正小标宋简体" w:eastAsia="方正小标宋简体"/>
          <w:b/>
          <w:sz w:val="36"/>
          <w:szCs w:val="36"/>
          <w:highlight w:val="none"/>
        </w:rPr>
        <w:t xml:space="preserve">  </w:t>
      </w:r>
      <w:r>
        <w:rPr>
          <w:rFonts w:hint="eastAsia" w:ascii="方正小标宋简体" w:eastAsia="方正小标宋简体"/>
          <w:b/>
          <w:sz w:val="44"/>
          <w:szCs w:val="44"/>
          <w:highlight w:val="none"/>
        </w:rPr>
        <w:t xml:space="preserve"> 2020年专业教师招聘面试试讲安排</w:t>
      </w:r>
    </w:p>
    <w:p>
      <w:pPr>
        <w:pStyle w:val="8"/>
        <w:spacing w:line="560" w:lineRule="exact"/>
        <w:ind w:firstLine="0" w:firstLineChars="0"/>
        <w:jc w:val="left"/>
        <w:rPr>
          <w:rFonts w:ascii="黑体" w:hAnsi="黑体" w:eastAsia="黑体"/>
          <w:b/>
          <w:sz w:val="32"/>
          <w:szCs w:val="32"/>
          <w:highlight w:val="none"/>
        </w:rPr>
      </w:pPr>
      <w:r>
        <w:rPr>
          <w:rFonts w:hint="eastAsia" w:ascii="黑体" w:hAnsi="黑体" w:eastAsia="黑体"/>
          <w:b/>
          <w:sz w:val="32"/>
          <w:szCs w:val="32"/>
          <w:highlight w:val="none"/>
        </w:rPr>
        <w:t>一、试讲要求</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1.按照报考学科方向在给定范围</w:t>
      </w:r>
      <w:r>
        <w:rPr>
          <w:rFonts w:hint="eastAsia" w:ascii="仿宋" w:hAnsi="仿宋" w:eastAsia="仿宋"/>
          <w:sz w:val="32"/>
          <w:szCs w:val="32"/>
          <w:highlight w:val="none"/>
          <w:lang w:eastAsia="zh-CN"/>
        </w:rPr>
        <w:t>内任意</w:t>
      </w:r>
      <w:r>
        <w:rPr>
          <w:rFonts w:hint="eastAsia" w:ascii="仿宋" w:hAnsi="仿宋" w:eastAsia="仿宋"/>
          <w:sz w:val="32"/>
          <w:szCs w:val="32"/>
          <w:highlight w:val="none"/>
        </w:rPr>
        <w:t>选择</w:t>
      </w:r>
      <w:r>
        <w:rPr>
          <w:rFonts w:hint="eastAsia" w:ascii="仿宋" w:hAnsi="仿宋" w:eastAsia="仿宋"/>
          <w:sz w:val="32"/>
          <w:szCs w:val="32"/>
          <w:highlight w:val="none"/>
          <w:lang w:eastAsia="zh-CN"/>
        </w:rPr>
        <w:t>其中一个</w:t>
      </w:r>
      <w:r>
        <w:rPr>
          <w:rFonts w:hint="eastAsia" w:ascii="仿宋" w:hAnsi="仿宋" w:eastAsia="仿宋"/>
          <w:sz w:val="32"/>
          <w:szCs w:val="32"/>
          <w:highlight w:val="none"/>
        </w:rPr>
        <w:t>题目。</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2.准备2节课的讲稿，格式要求如下：</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（1）标题统一用二号小标宋简体字，正文内容用三号仿宋字，姓名+报名专业在标题下一行居中排列，示例“方某某  报考专业：汉语言文学）；</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（2）每页22行，行距28磅，页码用四号宋体字在页面底端居中插入，格式为“</w:t>
      </w:r>
      <w:r>
        <w:rPr>
          <w:rFonts w:hint="eastAsia" w:asciiTheme="minorEastAsia" w:hAnsiTheme="minorEastAsia"/>
          <w:sz w:val="28"/>
          <w:szCs w:val="28"/>
          <w:highlight w:val="none"/>
        </w:rPr>
        <w:t>-1-</w:t>
      </w:r>
      <w:r>
        <w:rPr>
          <w:rFonts w:hint="eastAsia" w:ascii="仿宋" w:hAnsi="仿宋" w:eastAsia="仿宋"/>
          <w:sz w:val="32"/>
          <w:szCs w:val="32"/>
          <w:highlight w:val="none"/>
        </w:rPr>
        <w:t>”、“</w:t>
      </w:r>
      <w:r>
        <w:rPr>
          <w:rFonts w:hint="eastAsia" w:asciiTheme="minorEastAsia" w:hAnsiTheme="minorEastAsia"/>
          <w:sz w:val="28"/>
          <w:szCs w:val="28"/>
          <w:highlight w:val="none"/>
        </w:rPr>
        <w:t>-2-</w:t>
      </w:r>
      <w:r>
        <w:rPr>
          <w:rFonts w:hint="eastAsia" w:ascii="仿宋" w:hAnsi="仿宋" w:eastAsia="仿宋"/>
          <w:sz w:val="32"/>
          <w:szCs w:val="32"/>
          <w:highlight w:val="none"/>
        </w:rPr>
        <w:t>”；</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（3）页边距要求：上28mm，下26 mm，左28 mm，右26 mm；</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3.准备10分钟左右的</w:t>
      </w:r>
      <w:r>
        <w:rPr>
          <w:rFonts w:hint="eastAsia" w:ascii="仿宋" w:hAnsi="仿宋" w:eastAsia="仿宋"/>
          <w:sz w:val="32"/>
          <w:szCs w:val="32"/>
          <w:highlight w:val="none"/>
          <w:lang w:eastAsia="zh-CN"/>
        </w:rPr>
        <w:t>试讲</w:t>
      </w:r>
      <w:r>
        <w:rPr>
          <w:rFonts w:hint="eastAsia" w:ascii="仿宋" w:hAnsi="仿宋" w:eastAsia="仿宋"/>
          <w:sz w:val="32"/>
          <w:szCs w:val="32"/>
          <w:highlight w:val="none"/>
        </w:rPr>
        <w:t>。</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4.准备PPT。</w:t>
      </w:r>
    </w:p>
    <w:p>
      <w:pPr>
        <w:spacing w:line="560" w:lineRule="exact"/>
        <w:jc w:val="left"/>
        <w:rPr>
          <w:rFonts w:ascii="仿宋" w:hAnsi="仿宋" w:eastAsia="仿宋"/>
          <w:sz w:val="32"/>
          <w:szCs w:val="32"/>
          <w:highlight w:val="none"/>
        </w:rPr>
      </w:pPr>
      <w:r>
        <w:rPr>
          <w:rFonts w:hint="eastAsia" w:ascii="黑体" w:hAnsi="黑体" w:eastAsia="黑体"/>
          <w:b/>
          <w:bCs/>
          <w:sz w:val="32"/>
          <w:szCs w:val="32"/>
          <w:highlight w:val="none"/>
        </w:rPr>
        <w:t>二、各专业教师岗面试试讲方向</w:t>
      </w:r>
    </w:p>
    <w:p>
      <w:pPr>
        <w:spacing w:line="560" w:lineRule="exact"/>
        <w:jc w:val="left"/>
        <w:rPr>
          <w:rFonts w:ascii="仿宋" w:hAnsi="仿宋" w:eastAsia="仿宋"/>
          <w:b/>
          <w:sz w:val="32"/>
          <w:szCs w:val="32"/>
          <w:highlight w:val="none"/>
        </w:rPr>
      </w:pPr>
      <w:r>
        <w:rPr>
          <w:rFonts w:hint="eastAsia" w:ascii="仿宋" w:hAnsi="仿宋" w:eastAsia="仿宋"/>
          <w:b/>
          <w:sz w:val="32"/>
          <w:szCs w:val="32"/>
          <w:highlight w:val="none"/>
        </w:rPr>
        <w:t>（一）新闻学（新闻实务操作类）</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1.电视画面编辑：视频的制作（任选一种片型）</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2.新闻摄影：摄影技术技巧；</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3.融合新闻(H5新闻的制作、VR新闻的制作、网络图文报道）</w:t>
      </w:r>
    </w:p>
    <w:p>
      <w:pPr>
        <w:pStyle w:val="8"/>
        <w:spacing w:line="560" w:lineRule="exact"/>
        <w:ind w:firstLine="0" w:firstLineChars="0"/>
        <w:jc w:val="left"/>
        <w:rPr>
          <w:rFonts w:ascii="仿宋" w:hAnsi="仿宋" w:eastAsia="仿宋"/>
          <w:b/>
          <w:sz w:val="32"/>
          <w:szCs w:val="32"/>
          <w:highlight w:val="none"/>
        </w:rPr>
      </w:pPr>
      <w:r>
        <w:rPr>
          <w:rFonts w:hint="eastAsia" w:ascii="仿宋" w:hAnsi="仿宋" w:eastAsia="仿宋"/>
          <w:b/>
          <w:sz w:val="32"/>
          <w:szCs w:val="32"/>
          <w:highlight w:val="none"/>
        </w:rPr>
        <w:t>（二）法学</w:t>
      </w:r>
    </w:p>
    <w:p>
      <w:pPr>
        <w:pStyle w:val="8"/>
        <w:spacing w:line="560" w:lineRule="exact"/>
        <w:ind w:firstLine="0" w:firstLineChars="0"/>
        <w:jc w:val="lef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1.刑法：刑法的基本原则；犯罪形态。</w:t>
      </w:r>
    </w:p>
    <w:p>
      <w:pPr>
        <w:spacing w:line="560" w:lineRule="exact"/>
        <w:jc w:val="lef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2.中国法制史：西周法律制度；隋唐法律制度。</w:t>
      </w:r>
    </w:p>
    <w:p>
      <w:pPr>
        <w:spacing w:line="560" w:lineRule="exact"/>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3.三国法：国际法；国际私法；国际经济法。</w:t>
      </w:r>
    </w:p>
    <w:p>
      <w:pPr>
        <w:spacing w:line="560" w:lineRule="exact"/>
        <w:jc w:val="left"/>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（三）文学</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先秦：《氓》《离骚》</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两汉：《十五从军行》《孔雀东南飞》《报任少安书》</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唐诗：杜甫《春望》 李白《将进酒》</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宋词：李清照《声声慢》 苏轼《江城子》</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元曲：《牡丹亭》</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 xml:space="preserve">清：《红楼梦》选段探春理家或林黛玉进贾府  </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近现代：余光中《听听那冷雨》</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 xml:space="preserve">        艾青《雪落在中国的土地上》</w:t>
      </w:r>
    </w:p>
    <w:p>
      <w:pPr>
        <w:spacing w:line="560" w:lineRule="exact"/>
        <w:jc w:val="left"/>
        <w:rPr>
          <w:rFonts w:ascii="仿宋" w:hAnsi="仿宋" w:eastAsia="仿宋"/>
          <w:b/>
          <w:sz w:val="32"/>
          <w:szCs w:val="32"/>
          <w:highlight w:val="none"/>
        </w:rPr>
      </w:pPr>
      <w:r>
        <w:rPr>
          <w:rFonts w:hint="eastAsia" w:ascii="仿宋" w:hAnsi="仿宋" w:eastAsia="仿宋"/>
          <w:b/>
          <w:sz w:val="32"/>
          <w:szCs w:val="32"/>
          <w:highlight w:val="none"/>
        </w:rPr>
        <w:t>（四）英语</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《大学体验英语》第四册书第四单元的passage A。</w:t>
      </w:r>
    </w:p>
    <w:p>
      <w:pPr>
        <w:spacing w:line="560" w:lineRule="exact"/>
        <w:jc w:val="left"/>
        <w:rPr>
          <w:rFonts w:ascii="仿宋" w:hAnsi="仿宋" w:eastAsia="仿宋"/>
          <w:b/>
          <w:sz w:val="32"/>
          <w:szCs w:val="32"/>
          <w:highlight w:val="none"/>
        </w:rPr>
      </w:pPr>
      <w:r>
        <w:rPr>
          <w:rFonts w:hint="eastAsia" w:ascii="仿宋" w:hAnsi="仿宋" w:eastAsia="仿宋"/>
          <w:b/>
          <w:sz w:val="32"/>
          <w:szCs w:val="32"/>
          <w:highlight w:val="none"/>
        </w:rPr>
        <w:t>（五）数学</w:t>
      </w:r>
    </w:p>
    <w:p>
      <w:pPr>
        <w:spacing w:line="560" w:lineRule="exact"/>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微积分:导数的概念，微分中值定理，洛必达法则,定积分的概念。</w:t>
      </w:r>
    </w:p>
    <w:p>
      <w:pPr>
        <w:spacing w:line="560" w:lineRule="exact"/>
        <w:jc w:val="left"/>
        <w:rPr>
          <w:rFonts w:ascii="仿宋" w:hAnsi="仿宋" w:eastAsia="仿宋"/>
          <w:b/>
          <w:sz w:val="32"/>
          <w:szCs w:val="32"/>
          <w:highlight w:val="none"/>
        </w:rPr>
      </w:pP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)政治教育（思想政治教育、中共党史、马克思主义哲学）</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1.马克思主义基本原理概论：物质世界及其发展规律、世界的普遍联系与发展、客观规律性与主观能动性。</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rPr>
        <w:t>2.</w:t>
      </w:r>
      <w:r>
        <w:rPr>
          <w:rFonts w:hint="eastAsia" w:ascii="仿宋" w:hAnsi="仿宋" w:eastAsia="仿宋" w:cs="仿宋"/>
          <w:sz w:val="32"/>
          <w:szCs w:val="32"/>
          <w:highlight w:val="none"/>
          <w:shd w:val="clear" w:color="auto" w:fill="FFFFFF"/>
        </w:rPr>
        <w:t>毛泽东思想和中国特色社会主义理论体系概论</w:t>
      </w:r>
      <w:r>
        <w:rPr>
          <w:rFonts w:hint="eastAsia" w:ascii="仿宋" w:hAnsi="仿宋" w:eastAsia="仿宋" w:cs="仿宋"/>
          <w:sz w:val="32"/>
          <w:szCs w:val="32"/>
          <w:highlight w:val="none"/>
        </w:rPr>
        <w:t>：</w:t>
      </w:r>
      <w:r>
        <w:rPr>
          <w:rFonts w:hint="eastAsia" w:ascii="仿宋" w:hAnsi="仿宋" w:eastAsia="仿宋"/>
          <w:sz w:val="32"/>
          <w:szCs w:val="32"/>
          <w:highlight w:val="none"/>
        </w:rPr>
        <w:t xml:space="preserve">马克思主义中国化两大理论成果、新民主主义革命论、社会主义改造理论、习近平新时代中国特色社会主义思想（可以自己选择备课与试讲的角度与内容）。 </w:t>
      </w:r>
    </w:p>
    <w:p>
      <w:pPr>
        <w:spacing w:line="560" w:lineRule="exact"/>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3.</w:t>
      </w:r>
      <w:r>
        <w:rPr>
          <w:rFonts w:hint="eastAsia" w:ascii="仿宋" w:hAnsi="仿宋" w:eastAsia="仿宋"/>
          <w:sz w:val="32"/>
          <w:szCs w:val="32"/>
          <w:highlight w:val="none"/>
          <w:lang w:eastAsia="zh-CN"/>
        </w:rPr>
        <w:t>民族学：内容自定。</w:t>
      </w:r>
    </w:p>
    <w:p>
      <w:pPr>
        <w:numPr>
          <w:ilvl w:val="0"/>
          <w:numId w:val="0"/>
        </w:numPr>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4.心理学：下列选题二选一</w:t>
      </w:r>
    </w:p>
    <w:p>
      <w:pPr>
        <w:numPr>
          <w:ilvl w:val="0"/>
          <w:numId w:val="0"/>
        </w:numPr>
        <w:jc w:val="both"/>
        <w:rPr>
          <w:rFonts w:hint="eastAsia" w:ascii="仿宋" w:hAnsi="仿宋" w:eastAsia="仿宋" w:cs="仿宋"/>
          <w:sz w:val="30"/>
          <w:szCs w:val="30"/>
          <w:highlight w:val="none"/>
          <w:lang w:val="en-US" w:eastAsia="zh-CN"/>
        </w:rPr>
      </w:pPr>
      <w:r>
        <w:rPr>
          <w:rFonts w:hint="eastAsia" w:ascii="仿宋" w:hAnsi="仿宋" w:eastAsia="仿宋"/>
          <w:b/>
          <w:bCs/>
          <w:sz w:val="32"/>
          <w:szCs w:val="32"/>
          <w:highlight w:val="none"/>
          <w:lang w:val="en-US" w:eastAsia="zh-CN"/>
        </w:rPr>
        <w:t>（1）</w:t>
      </w:r>
      <w:r>
        <w:rPr>
          <w:rFonts w:hint="eastAsia" w:ascii="仿宋" w:hAnsi="仿宋" w:eastAsia="仿宋" w:cs="仿宋"/>
          <w:b/>
          <w:bCs/>
          <w:sz w:val="30"/>
          <w:szCs w:val="30"/>
          <w:highlight w:val="none"/>
          <w:lang w:val="en-US" w:eastAsia="zh-CN"/>
        </w:rPr>
        <w:t>大学生的自我意识（</w:t>
      </w:r>
      <w:r>
        <w:rPr>
          <w:rFonts w:hint="eastAsia" w:ascii="仿宋" w:hAnsi="仿宋" w:eastAsia="仿宋" w:cs="仿宋"/>
          <w:sz w:val="30"/>
          <w:szCs w:val="30"/>
          <w:highlight w:val="none"/>
          <w:lang w:val="en-US" w:eastAsia="zh-CN"/>
        </w:rPr>
        <w:t>自我意识的结构：由于自我意识既是心理活动的主体，又是心理活动的客体，它是涉及认知、情感、意志过程的多层次、多纬度的心理现象。所以，自我意识的结构表现在自我认知、自我体验和自我调控方面。请</w:t>
      </w:r>
      <w:r>
        <w:rPr>
          <w:rFonts w:hint="eastAsia" w:ascii="仿宋" w:hAnsi="仿宋" w:eastAsia="仿宋" w:cs="仿宋"/>
          <w:sz w:val="30"/>
          <w:szCs w:val="30"/>
          <w:highlight w:val="none"/>
        </w:rPr>
        <w:t>试述</w:t>
      </w:r>
      <w:r>
        <w:rPr>
          <w:rFonts w:hint="eastAsia" w:ascii="仿宋" w:hAnsi="仿宋" w:eastAsia="仿宋" w:cs="仿宋"/>
          <w:sz w:val="30"/>
          <w:szCs w:val="30"/>
          <w:highlight w:val="none"/>
          <w:lang w:val="en-US" w:eastAsia="zh-CN"/>
        </w:rPr>
        <w:t>自我意识结构</w:t>
      </w:r>
      <w:r>
        <w:rPr>
          <w:rFonts w:hint="eastAsia" w:ascii="仿宋" w:hAnsi="仿宋" w:eastAsia="仿宋" w:cs="仿宋"/>
          <w:sz w:val="30"/>
          <w:szCs w:val="30"/>
          <w:highlight w:val="none"/>
        </w:rPr>
        <w:t>的区别及联系</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请简述如何培养健康的自我意识。）</w:t>
      </w:r>
    </w:p>
    <w:p>
      <w:pPr>
        <w:numPr>
          <w:ilvl w:val="0"/>
          <w:numId w:val="0"/>
        </w:numPr>
        <w:jc w:val="both"/>
        <w:rPr>
          <w:rFonts w:hint="default" w:ascii="仿宋" w:hAnsi="仿宋" w:eastAsia="仿宋"/>
          <w:sz w:val="32"/>
          <w:szCs w:val="32"/>
          <w:highlight w:val="none"/>
          <w:lang w:val="en-US" w:eastAsia="zh-CN"/>
        </w:rPr>
      </w:pPr>
      <w:r>
        <w:rPr>
          <w:rFonts w:hint="eastAsia" w:ascii="仿宋" w:hAnsi="仿宋" w:eastAsia="仿宋" w:cs="仿宋"/>
          <w:b/>
          <w:bCs/>
          <w:sz w:val="30"/>
          <w:szCs w:val="30"/>
          <w:highlight w:val="none"/>
          <w:lang w:val="en-US" w:eastAsia="zh-CN"/>
        </w:rPr>
        <w:t>（2）大学生的情绪管理（</w:t>
      </w:r>
      <w:r>
        <w:rPr>
          <w:rFonts w:hint="eastAsia" w:ascii="仿宋" w:hAnsi="仿宋" w:eastAsia="仿宋" w:cs="仿宋"/>
          <w:sz w:val="30"/>
          <w:szCs w:val="30"/>
          <w:highlight w:val="none"/>
          <w:lang w:val="en-US" w:eastAsia="zh-CN"/>
        </w:rPr>
        <w:t>青春期是人生的重要时期，也是心理卫生保障的重要时期。处于青春期的大学生精力充沛、思维敏捷、感情丰富、自我意识强、有强烈的的求知欲，敢于竞争、积极进取，逐渐形成了比较稳定的人生观和世界观。但是由于自身的能力和人生经验的限制，大学生在现代生活、工作、学习和人际交往中经常会产生一些心理矛盾和情绪上的不稳定。因此，对自身情绪的控制与调节能力、良好的情绪和情感培养能力成为衡量现代大学生心理健康的重要标志。请简述大学生情绪的特点；请试述大学生常见的不良情绪及调适方法。</w:t>
      </w:r>
    </w:p>
    <w:p>
      <w:pPr>
        <w:pStyle w:val="8"/>
        <w:numPr>
          <w:ilvl w:val="0"/>
          <w:numId w:val="0"/>
        </w:numPr>
        <w:spacing w:line="560" w:lineRule="exact"/>
        <w:jc w:val="left"/>
        <w:rPr>
          <w:rFonts w:hint="eastAsia" w:ascii="仿宋" w:hAnsi="仿宋" w:eastAsia="仿宋"/>
          <w:b/>
          <w:bCs/>
          <w:sz w:val="32"/>
          <w:szCs w:val="32"/>
          <w:highlight w:val="none"/>
        </w:rPr>
      </w:pPr>
      <w:r>
        <w:rPr>
          <w:rFonts w:hint="eastAsia" w:ascii="仿宋" w:hAnsi="仿宋" w:eastAsia="仿宋"/>
          <w:b/>
          <w:bCs/>
          <w:sz w:val="32"/>
          <w:szCs w:val="32"/>
          <w:highlight w:val="none"/>
          <w:lang w:eastAsia="zh-CN"/>
        </w:rPr>
        <w:t>（七）</w:t>
      </w:r>
      <w:r>
        <w:rPr>
          <w:rFonts w:hint="eastAsia" w:ascii="仿宋" w:hAnsi="仿宋" w:eastAsia="仿宋"/>
          <w:b/>
          <w:bCs/>
          <w:sz w:val="32"/>
          <w:szCs w:val="32"/>
          <w:highlight w:val="none"/>
        </w:rPr>
        <w:t>工商管理</w:t>
      </w:r>
    </w:p>
    <w:p>
      <w:pPr>
        <w:pStyle w:val="8"/>
        <w:numPr>
          <w:ilvl w:val="0"/>
          <w:numId w:val="0"/>
        </w:num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绩效</w:t>
      </w:r>
      <w:r>
        <w:rPr>
          <w:rFonts w:hint="eastAsia" w:ascii="仿宋" w:hAnsi="仿宋" w:eastAsia="仿宋"/>
          <w:sz w:val="32"/>
          <w:szCs w:val="32"/>
          <w:highlight w:val="none"/>
          <w:lang w:val="en-US" w:eastAsia="zh-CN"/>
        </w:rPr>
        <w:t>管理</w:t>
      </w:r>
      <w:r>
        <w:rPr>
          <w:rFonts w:hint="eastAsia" w:ascii="仿宋" w:hAnsi="仿宋" w:eastAsia="仿宋"/>
          <w:sz w:val="32"/>
          <w:szCs w:val="32"/>
          <w:highlight w:val="none"/>
        </w:rPr>
        <w:t>：目标管理法。</w:t>
      </w:r>
    </w:p>
    <w:p>
      <w:pPr>
        <w:pStyle w:val="8"/>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2.公司的战略与文化</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八</w:t>
      </w:r>
      <w:r>
        <w:rPr>
          <w:rFonts w:hint="eastAsia" w:ascii="仿宋" w:hAnsi="仿宋" w:eastAsia="仿宋"/>
          <w:b/>
          <w:bCs/>
          <w:sz w:val="32"/>
          <w:szCs w:val="32"/>
          <w:highlight w:val="none"/>
        </w:rPr>
        <w:t>）电子商务</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1.电子商务的商业模式：B2B、B2C、C2C的基本商业模式以及业务流程和优势。</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2.网络营销：网络营销的含义、特点与职能与工具。</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九</w:t>
      </w:r>
      <w:r>
        <w:rPr>
          <w:rFonts w:hint="eastAsia" w:ascii="仿宋" w:hAnsi="仿宋" w:eastAsia="仿宋"/>
          <w:b/>
          <w:bCs/>
          <w:sz w:val="32"/>
          <w:szCs w:val="32"/>
          <w:highlight w:val="none"/>
        </w:rPr>
        <w:t>）人力资源管理</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1.员工职业生涯规划：规划的意义、职业生涯的阶段、发展途径和发展轨迹等。</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2.绩效</w:t>
      </w:r>
      <w:r>
        <w:rPr>
          <w:rFonts w:hint="eastAsia" w:ascii="仿宋" w:hAnsi="仿宋" w:eastAsia="仿宋"/>
          <w:sz w:val="32"/>
          <w:szCs w:val="32"/>
          <w:highlight w:val="none"/>
          <w:lang w:val="en-US" w:eastAsia="zh-CN"/>
        </w:rPr>
        <w:t>管理</w:t>
      </w:r>
      <w:r>
        <w:rPr>
          <w:rFonts w:hint="eastAsia" w:ascii="仿宋" w:hAnsi="仿宋" w:eastAsia="仿宋"/>
          <w:sz w:val="32"/>
          <w:szCs w:val="32"/>
          <w:highlight w:val="none"/>
        </w:rPr>
        <w:t>：目标管理法。</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十</w:t>
      </w:r>
      <w:r>
        <w:rPr>
          <w:rFonts w:hint="eastAsia" w:ascii="仿宋" w:hAnsi="仿宋" w:eastAsia="仿宋"/>
          <w:b/>
          <w:bCs/>
          <w:sz w:val="32"/>
          <w:szCs w:val="32"/>
          <w:highlight w:val="none"/>
        </w:rPr>
        <w:t>）旅游管理</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1.旅游市场：旅游市场的概念及细分。</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2.旅游活动：旅游活动的界定、类型及特点。</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（十一）市场营销</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1.市场细分：市场细分的作用、原理、理论依据、标准。</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2.产品策略：产品及产品分类、产品组合、产品生命周期。</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（十二）统计学</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1.假设检验 2. 方差分析 3. 一元线性回归</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（十三）税收学</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1.增值税 2. 企业所得税 3.个人所得税的核算</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sz w:val="32"/>
          <w:szCs w:val="32"/>
          <w:highlight w:val="none"/>
        </w:rPr>
        <w:t>十四</w:t>
      </w:r>
      <w:r>
        <w:rPr>
          <w:rFonts w:hint="eastAsia" w:ascii="仿宋" w:hAnsi="仿宋" w:eastAsia="仿宋"/>
          <w:b/>
          <w:bCs/>
          <w:sz w:val="32"/>
          <w:szCs w:val="32"/>
          <w:highlight w:val="none"/>
        </w:rPr>
        <w:t>）经济学</w:t>
      </w:r>
    </w:p>
    <w:p>
      <w:pPr>
        <w:rPr>
          <w:rFonts w:ascii="仿宋" w:hAnsi="仿宋" w:eastAsia="仿宋"/>
          <w:sz w:val="32"/>
          <w:szCs w:val="32"/>
          <w:highlight w:val="none"/>
        </w:rPr>
      </w:pPr>
      <w:r>
        <w:rPr>
          <w:rFonts w:hint="eastAsia" w:ascii="仿宋" w:hAnsi="仿宋" w:eastAsia="仿宋"/>
          <w:sz w:val="32"/>
          <w:szCs w:val="32"/>
          <w:highlight w:val="none"/>
        </w:rPr>
        <w:t>1.弹性理论：需求价格弹性、需求收入弹性、需求交叉价格弹性。</w:t>
      </w:r>
    </w:p>
    <w:p>
      <w:pPr>
        <w:rPr>
          <w:rFonts w:ascii="仿宋" w:hAnsi="仿宋" w:eastAsia="仿宋"/>
          <w:sz w:val="32"/>
          <w:szCs w:val="32"/>
          <w:highlight w:val="none"/>
        </w:rPr>
      </w:pPr>
      <w:r>
        <w:rPr>
          <w:rFonts w:hint="eastAsia" w:ascii="仿宋" w:hAnsi="仿宋" w:eastAsia="仿宋"/>
          <w:sz w:val="32"/>
          <w:szCs w:val="32"/>
          <w:highlight w:val="none"/>
        </w:rPr>
        <w:t>2.序数效用论：无差异曲线及特点、商品边际替代率、预算线。</w:t>
      </w:r>
    </w:p>
    <w:p>
      <w:pPr>
        <w:rPr>
          <w:rFonts w:ascii="仿宋" w:hAnsi="仿宋" w:eastAsia="仿宋"/>
          <w:sz w:val="32"/>
          <w:szCs w:val="32"/>
          <w:highlight w:val="none"/>
        </w:rPr>
      </w:pPr>
      <w:r>
        <w:rPr>
          <w:rFonts w:hint="eastAsia" w:ascii="仿宋" w:hAnsi="仿宋" w:eastAsia="仿宋"/>
          <w:sz w:val="32"/>
          <w:szCs w:val="32"/>
          <w:highlight w:val="none"/>
        </w:rPr>
        <w:t>3.生产函数：短期生产函数、长期生产函数。</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4.宏观经济政策的效果分析。</w:t>
      </w:r>
    </w:p>
    <w:p>
      <w:pPr>
        <w:rPr>
          <w:rFonts w:hint="eastAsia" w:ascii="仿宋" w:hAnsi="仿宋" w:eastAsia="仿宋"/>
          <w:sz w:val="32"/>
          <w:szCs w:val="32"/>
          <w:highlight w:val="none"/>
        </w:rPr>
      </w:pPr>
      <w:r>
        <w:rPr>
          <w:rFonts w:hint="eastAsia" w:ascii="仿宋" w:hAnsi="仿宋" w:eastAsia="仿宋"/>
          <w:sz w:val="32"/>
          <w:szCs w:val="32"/>
          <w:highlight w:val="none"/>
        </w:rPr>
        <w:t>5.总需求——总供给模型：总需求曲线、总供给的一般说明。</w:t>
      </w:r>
    </w:p>
    <w:p>
      <w:pPr>
        <w:rPr>
          <w:rFonts w:hint="eastAsia" w:ascii="仿宋" w:hAnsi="仿宋" w:eastAsia="仿宋"/>
          <w:sz w:val="32"/>
          <w:szCs w:val="32"/>
          <w:highlight w:val="none"/>
        </w:rPr>
      </w:pP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w:t>
      </w:r>
      <w:r>
        <w:rPr>
          <w:rFonts w:hint="eastAsia" w:ascii="仿宋" w:hAnsi="仿宋" w:eastAsia="仿宋" w:cstheme="minorBidi"/>
          <w:b/>
          <w:bCs/>
          <w:kern w:val="2"/>
          <w:sz w:val="32"/>
          <w:szCs w:val="32"/>
          <w:highlight w:val="none"/>
          <w:lang w:val="en-US" w:eastAsia="zh-CN" w:bidi="ar-SA"/>
        </w:rPr>
        <w:t>数量经济学</w:t>
      </w:r>
    </w:p>
    <w:p>
      <w:pPr>
        <w:rPr>
          <w:rFonts w:hint="eastAsia" w:ascii="仿宋" w:hAnsi="仿宋" w:eastAsia="仿宋"/>
          <w:sz w:val="32"/>
          <w:szCs w:val="32"/>
          <w:highlight w:val="none"/>
        </w:rPr>
      </w:pPr>
      <w:r>
        <w:rPr>
          <w:rFonts w:hint="eastAsia" w:ascii="仿宋" w:hAnsi="仿宋" w:eastAsia="仿宋"/>
          <w:sz w:val="32"/>
          <w:szCs w:val="32"/>
          <w:highlight w:val="none"/>
        </w:rPr>
        <w:t>1.异方差</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2.极大似然估计</w:t>
      </w:r>
      <w:r>
        <w:rPr>
          <w:rFonts w:hint="eastAsia" w:ascii="仿宋" w:hAnsi="仿宋" w:eastAsia="仿宋"/>
          <w:sz w:val="32"/>
          <w:szCs w:val="32"/>
          <w:highlight w:val="none"/>
          <w:lang w:val="en-US" w:eastAsia="zh-CN"/>
        </w:rPr>
        <w:t xml:space="preserve"> 3</w:t>
      </w:r>
      <w:r>
        <w:rPr>
          <w:rFonts w:hint="eastAsia" w:ascii="仿宋" w:hAnsi="仿宋" w:eastAsia="仿宋"/>
          <w:sz w:val="32"/>
          <w:szCs w:val="32"/>
          <w:highlight w:val="none"/>
        </w:rPr>
        <w:t>.二阶段最小二乘法估计</w:t>
      </w:r>
    </w:p>
    <w:p>
      <w:pPr>
        <w:spacing w:line="560" w:lineRule="exact"/>
        <w:jc w:val="left"/>
        <w:rPr>
          <w:rFonts w:ascii="仿宋" w:hAnsi="仿宋" w:eastAsia="仿宋"/>
          <w:sz w:val="32"/>
          <w:szCs w:val="32"/>
          <w:highlight w:val="none"/>
        </w:rPr>
      </w:pP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）金融学</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1.外汇与汇率：汇率及其决定、汇率变动的影响及其约束。</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2.货币需求：货币需求理论、货币需要量的测算。</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3.通货膨胀和通货紧缩：通货膨胀的成因与治理、通货紧缩及其治理。</w:t>
      </w:r>
    </w:p>
    <w:p>
      <w:pPr>
        <w:spacing w:line="560" w:lineRule="exact"/>
        <w:jc w:val="left"/>
        <w:rPr>
          <w:rFonts w:ascii="仿宋" w:hAnsi="仿宋" w:eastAsia="仿宋"/>
          <w:sz w:val="32"/>
          <w:szCs w:val="32"/>
          <w:highlight w:val="none"/>
        </w:rPr>
      </w:pPr>
      <w:r>
        <w:rPr>
          <w:rFonts w:hint="eastAsia" w:ascii="仿宋" w:hAnsi="仿宋" w:eastAsia="仿宋"/>
          <w:b/>
          <w:sz w:val="32"/>
          <w:szCs w:val="32"/>
          <w:highlight w:val="none"/>
        </w:rPr>
        <w:t>（</w:t>
      </w:r>
      <w:r>
        <w:rPr>
          <w:rFonts w:hint="eastAsia" w:ascii="仿宋" w:hAnsi="仿宋" w:eastAsia="仿宋"/>
          <w:b/>
          <w:bCs/>
          <w:sz w:val="32"/>
          <w:szCs w:val="32"/>
          <w:highlight w:val="none"/>
        </w:rPr>
        <w:t>十</w:t>
      </w:r>
      <w:r>
        <w:rPr>
          <w:rFonts w:hint="eastAsia" w:ascii="仿宋" w:hAnsi="仿宋" w:eastAsia="仿宋"/>
          <w:b/>
          <w:bCs/>
          <w:sz w:val="32"/>
          <w:szCs w:val="32"/>
          <w:highlight w:val="none"/>
          <w:lang w:eastAsia="zh-CN"/>
        </w:rPr>
        <w:t>七</w:t>
      </w:r>
      <w:r>
        <w:rPr>
          <w:rFonts w:hint="eastAsia" w:ascii="仿宋" w:hAnsi="仿宋" w:eastAsia="仿宋"/>
          <w:b/>
          <w:sz w:val="32"/>
          <w:szCs w:val="32"/>
          <w:highlight w:val="none"/>
        </w:rPr>
        <w:t>）国际经济与贸易</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1.国际贸易与经济发展：出口波动与经济发展、进口替代与出口导向。</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2.比较优势原理：绝对优势原理、比较优势原理、比较优势与机会成本。</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（十</w:t>
      </w:r>
      <w:r>
        <w:rPr>
          <w:rFonts w:hint="eastAsia" w:ascii="仿宋" w:hAnsi="仿宋" w:eastAsia="仿宋"/>
          <w:b/>
          <w:bCs/>
          <w:sz w:val="32"/>
          <w:szCs w:val="32"/>
          <w:highlight w:val="none"/>
          <w:lang w:eastAsia="zh-CN"/>
        </w:rPr>
        <w:t>八</w:t>
      </w:r>
      <w:r>
        <w:rPr>
          <w:rFonts w:hint="eastAsia" w:ascii="仿宋" w:hAnsi="仿宋" w:eastAsia="仿宋"/>
          <w:b/>
          <w:bCs/>
          <w:sz w:val="32"/>
          <w:szCs w:val="32"/>
          <w:highlight w:val="none"/>
        </w:rPr>
        <w:t>）会计学</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材料按计划成本的核算，营运能力分析。</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（十</w:t>
      </w:r>
      <w:r>
        <w:rPr>
          <w:rFonts w:hint="eastAsia" w:ascii="仿宋" w:hAnsi="仿宋" w:eastAsia="仿宋"/>
          <w:b/>
          <w:bCs/>
          <w:sz w:val="32"/>
          <w:szCs w:val="32"/>
          <w:highlight w:val="none"/>
          <w:lang w:eastAsia="zh-CN"/>
        </w:rPr>
        <w:t>九</w:t>
      </w:r>
      <w:r>
        <w:rPr>
          <w:rFonts w:hint="eastAsia" w:ascii="仿宋" w:hAnsi="仿宋" w:eastAsia="仿宋"/>
          <w:b/>
          <w:bCs/>
          <w:sz w:val="32"/>
          <w:szCs w:val="32"/>
          <w:highlight w:val="none"/>
        </w:rPr>
        <w:t>）财务管理</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净现值，变动成本与边际贡献。</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二十</w:t>
      </w:r>
      <w:r>
        <w:rPr>
          <w:rFonts w:hint="eastAsia" w:ascii="仿宋" w:hAnsi="仿宋" w:eastAsia="仿宋"/>
          <w:b/>
          <w:bCs/>
          <w:sz w:val="32"/>
          <w:szCs w:val="32"/>
          <w:highlight w:val="none"/>
        </w:rPr>
        <w:t>）化学</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1.有机化学：单环芳烃的结构及化学性质</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2.无机化学：氧化还原反应</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3.物理化学：热力学第一定律</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4.分析化学：酸减滴定</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5.化工原理：柏努利方程的推导或精馏的计算</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6.化工热力学：流体的PVT关系及纯流体热力学计算中的一节</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7.化学反应工程：理想反应器</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二十一</w:t>
      </w:r>
      <w:r>
        <w:rPr>
          <w:rFonts w:hint="eastAsia" w:ascii="仿宋" w:hAnsi="仿宋" w:eastAsia="仿宋"/>
          <w:b/>
          <w:bCs/>
          <w:sz w:val="32"/>
          <w:szCs w:val="32"/>
          <w:highlight w:val="none"/>
        </w:rPr>
        <w:t>）物理</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刚体定轴转动、质点动力学或机械振动</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（二十</w:t>
      </w:r>
      <w:r>
        <w:rPr>
          <w:rFonts w:hint="eastAsia" w:ascii="仿宋" w:hAnsi="仿宋" w:eastAsia="仿宋"/>
          <w:b/>
          <w:bCs/>
          <w:sz w:val="32"/>
          <w:szCs w:val="32"/>
          <w:highlight w:val="none"/>
          <w:lang w:eastAsia="zh-CN"/>
        </w:rPr>
        <w:t>二</w:t>
      </w:r>
      <w:r>
        <w:rPr>
          <w:rFonts w:hint="eastAsia" w:ascii="仿宋" w:hAnsi="仿宋" w:eastAsia="仿宋"/>
          <w:b/>
          <w:bCs/>
          <w:sz w:val="32"/>
          <w:szCs w:val="32"/>
          <w:highlight w:val="none"/>
        </w:rPr>
        <w:t>）计算机科学与技术相关专业</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计算机组成原理：</w:t>
      </w:r>
    </w:p>
    <w:p>
      <w:pPr>
        <w:spacing w:line="560" w:lineRule="exact"/>
        <w:rPr>
          <w:rFonts w:ascii="仿宋" w:hAnsi="仿宋" w:eastAsia="仿宋"/>
          <w:bCs/>
          <w:sz w:val="32"/>
          <w:szCs w:val="32"/>
          <w:highlight w:val="none"/>
        </w:rPr>
      </w:pPr>
      <w:r>
        <w:rPr>
          <w:rFonts w:hint="eastAsia" w:ascii="仿宋" w:hAnsi="仿宋" w:eastAsia="仿宋"/>
          <w:bCs/>
          <w:sz w:val="32"/>
          <w:szCs w:val="32"/>
          <w:highlight w:val="none"/>
        </w:rPr>
        <w:t>1.存储器的基本组成</w:t>
      </w:r>
    </w:p>
    <w:p>
      <w:pPr>
        <w:spacing w:line="560" w:lineRule="exact"/>
        <w:rPr>
          <w:rFonts w:ascii="仿宋" w:hAnsi="仿宋" w:eastAsia="仿宋"/>
          <w:bCs/>
          <w:sz w:val="32"/>
          <w:szCs w:val="32"/>
          <w:highlight w:val="none"/>
        </w:rPr>
      </w:pPr>
      <w:r>
        <w:rPr>
          <w:rFonts w:hint="eastAsia" w:ascii="仿宋" w:hAnsi="仿宋" w:eastAsia="仿宋"/>
          <w:bCs/>
          <w:sz w:val="32"/>
          <w:szCs w:val="32"/>
          <w:highlight w:val="none"/>
        </w:rPr>
        <w:t>2.运算器的基本组成及操作过程</w:t>
      </w:r>
    </w:p>
    <w:p>
      <w:pPr>
        <w:spacing w:line="560" w:lineRule="exact"/>
        <w:rPr>
          <w:rFonts w:ascii="仿宋" w:hAnsi="仿宋" w:eastAsia="仿宋"/>
          <w:bCs/>
          <w:sz w:val="32"/>
          <w:szCs w:val="32"/>
          <w:highlight w:val="none"/>
        </w:rPr>
      </w:pPr>
      <w:r>
        <w:rPr>
          <w:rFonts w:hint="eastAsia" w:ascii="仿宋" w:hAnsi="仿宋" w:eastAsia="仿宋"/>
          <w:bCs/>
          <w:sz w:val="32"/>
          <w:szCs w:val="32"/>
          <w:highlight w:val="none"/>
        </w:rPr>
        <w:t>3.控制器的基本组成</w:t>
      </w:r>
    </w:p>
    <w:p>
      <w:pPr>
        <w:spacing w:line="560" w:lineRule="exact"/>
        <w:rPr>
          <w:rFonts w:ascii="仿宋" w:hAnsi="仿宋" w:eastAsia="仿宋"/>
          <w:b/>
          <w:bCs/>
          <w:sz w:val="32"/>
          <w:szCs w:val="32"/>
          <w:highlight w:val="none"/>
        </w:rPr>
      </w:pPr>
      <w:r>
        <w:rPr>
          <w:rFonts w:hint="eastAsia" w:ascii="仿宋" w:hAnsi="仿宋" w:eastAsia="仿宋"/>
          <w:bCs/>
          <w:sz w:val="32"/>
          <w:szCs w:val="32"/>
          <w:highlight w:val="none"/>
        </w:rPr>
        <w:t>4.计算机完成一条指令的过程（以取数指令为例）</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（二十</w:t>
      </w:r>
      <w:r>
        <w:rPr>
          <w:rFonts w:hint="eastAsia" w:ascii="仿宋" w:hAnsi="仿宋" w:eastAsia="仿宋"/>
          <w:b/>
          <w:bCs/>
          <w:sz w:val="32"/>
          <w:szCs w:val="32"/>
          <w:highlight w:val="none"/>
          <w:lang w:eastAsia="zh-CN"/>
        </w:rPr>
        <w:t>三</w:t>
      </w:r>
      <w:r>
        <w:rPr>
          <w:rFonts w:hint="eastAsia" w:ascii="仿宋" w:hAnsi="仿宋" w:eastAsia="仿宋"/>
          <w:b/>
          <w:bCs/>
          <w:sz w:val="32"/>
          <w:szCs w:val="32"/>
          <w:highlight w:val="none"/>
        </w:rPr>
        <w:t>）纺织工程等相关专业</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1.纺织工程：纤维的分类及长度、细度表征</w:t>
      </w:r>
    </w:p>
    <w:p>
      <w:pPr>
        <w:pStyle w:val="8"/>
        <w:spacing w:line="560" w:lineRule="exact"/>
        <w:ind w:firstLine="0" w:firstLineChars="0"/>
        <w:jc w:val="left"/>
        <w:rPr>
          <w:rFonts w:ascii="仿宋" w:hAnsi="仿宋" w:eastAsia="仿宋"/>
          <w:bCs/>
          <w:sz w:val="32"/>
          <w:szCs w:val="32"/>
          <w:highlight w:val="none"/>
        </w:rPr>
      </w:pPr>
      <w:r>
        <w:rPr>
          <w:rFonts w:hint="eastAsia" w:ascii="仿宋" w:hAnsi="仿宋" w:eastAsia="仿宋"/>
          <w:bCs/>
          <w:sz w:val="32"/>
          <w:szCs w:val="32"/>
          <w:highlight w:val="none"/>
        </w:rPr>
        <w:t>2.轻化工程：聚酯纤维的发展、结构及性能</w:t>
      </w:r>
    </w:p>
    <w:p>
      <w:pPr>
        <w:pStyle w:val="8"/>
        <w:spacing w:line="560" w:lineRule="exact"/>
        <w:ind w:firstLine="0" w:firstLineChars="0"/>
        <w:jc w:val="left"/>
        <w:rPr>
          <w:rFonts w:ascii="仿宋" w:hAnsi="仿宋" w:eastAsia="仿宋"/>
          <w:b/>
          <w:bCs/>
          <w:sz w:val="32"/>
          <w:szCs w:val="32"/>
          <w:highlight w:val="none"/>
        </w:rPr>
      </w:pPr>
      <w:r>
        <w:rPr>
          <w:rFonts w:hint="eastAsia" w:ascii="仿宋" w:hAnsi="仿宋" w:eastAsia="仿宋"/>
          <w:b/>
          <w:bCs/>
          <w:sz w:val="32"/>
          <w:szCs w:val="32"/>
          <w:highlight w:val="none"/>
        </w:rPr>
        <w:t>（二十</w:t>
      </w:r>
      <w:r>
        <w:rPr>
          <w:rFonts w:hint="eastAsia" w:ascii="仿宋" w:hAnsi="仿宋" w:eastAsia="仿宋"/>
          <w:b/>
          <w:bCs/>
          <w:sz w:val="32"/>
          <w:szCs w:val="32"/>
          <w:highlight w:val="none"/>
          <w:lang w:eastAsia="zh-CN"/>
        </w:rPr>
        <w:t>四</w:t>
      </w:r>
      <w:r>
        <w:rPr>
          <w:rFonts w:hint="eastAsia" w:ascii="仿宋" w:hAnsi="仿宋" w:eastAsia="仿宋"/>
          <w:b/>
          <w:bCs/>
          <w:sz w:val="32"/>
          <w:szCs w:val="32"/>
          <w:highlight w:val="none"/>
        </w:rPr>
        <w:t>）化工机械、机械制造</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1.化工机械：物体的受力分析和静力平衡方程</w:t>
      </w:r>
    </w:p>
    <w:p>
      <w:pPr>
        <w:pStyle w:val="8"/>
        <w:spacing w:line="560" w:lineRule="exact"/>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2.机械制造：机件形状的基本表示方法</w:t>
      </w:r>
    </w:p>
    <w:p>
      <w:pPr>
        <w:spacing w:line="560" w:lineRule="exact"/>
        <w:jc w:val="left"/>
        <w:rPr>
          <w:rFonts w:hint="eastAsia"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二十五</w:t>
      </w:r>
      <w:r>
        <w:rPr>
          <w:rFonts w:hint="eastAsia" w:ascii="仿宋" w:hAnsi="仿宋" w:eastAsia="仿宋"/>
          <w:b/>
          <w:bCs/>
          <w:sz w:val="32"/>
          <w:szCs w:val="32"/>
          <w:highlight w:val="none"/>
        </w:rPr>
        <w:t>）石油与天然气工程</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表面活性剂在油田中的应用</w:t>
      </w:r>
    </w:p>
    <w:p>
      <w:pPr>
        <w:spacing w:line="560" w:lineRule="exact"/>
        <w:jc w:val="left"/>
        <w:rPr>
          <w:rFonts w:hint="eastAsia"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二十六</w:t>
      </w:r>
      <w:r>
        <w:rPr>
          <w:rFonts w:hint="eastAsia" w:ascii="仿宋" w:hAnsi="仿宋" w:eastAsia="仿宋"/>
          <w:b/>
          <w:bCs/>
          <w:sz w:val="32"/>
          <w:szCs w:val="32"/>
          <w:highlight w:val="none"/>
        </w:rPr>
        <w:t>）电气工程</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《微机原理与接口技术》</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1.8086微处理器</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8086的内部结构：BIU和EU。</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8086的程序设计模型：通用寄存器、控制寄存器、段寄存器。</w:t>
      </w:r>
    </w:p>
    <w:p>
      <w:pPr>
        <w:spacing w:line="560" w:lineRule="exact"/>
        <w:jc w:val="left"/>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2、计算机的工作过程（以取指、分析和执行指令为例）。</w:t>
      </w:r>
    </w:p>
    <w:p>
      <w:pPr>
        <w:spacing w:line="560" w:lineRule="exact"/>
        <w:jc w:val="left"/>
        <w:rPr>
          <w:rFonts w:hint="eastAsia" w:ascii="仿宋" w:hAnsi="仿宋" w:eastAsia="仿宋"/>
          <w:b/>
          <w:bCs/>
          <w:sz w:val="32"/>
          <w:szCs w:val="32"/>
          <w:highlight w:val="none"/>
        </w:rPr>
      </w:pP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二十七</w:t>
      </w:r>
      <w:r>
        <w:rPr>
          <w:rFonts w:hint="eastAsia" w:ascii="仿宋" w:hAnsi="仿宋" w:eastAsia="仿宋"/>
          <w:b/>
          <w:bCs/>
          <w:sz w:val="32"/>
          <w:szCs w:val="32"/>
          <w:highlight w:val="none"/>
        </w:rPr>
        <w:t>）模式识别与智能系统专业</w:t>
      </w:r>
      <w:r>
        <w:rPr>
          <w:rFonts w:hint="eastAsia" w:ascii="仿宋" w:hAnsi="仿宋" w:eastAsia="仿宋"/>
          <w:b/>
          <w:bCs/>
          <w:sz w:val="32"/>
          <w:szCs w:val="32"/>
          <w:highlight w:val="none"/>
          <w:lang w:eastAsia="zh-CN"/>
        </w:rPr>
        <w:t>、</w:t>
      </w:r>
      <w:r>
        <w:rPr>
          <w:rFonts w:hint="eastAsia" w:ascii="仿宋" w:hAnsi="仿宋" w:eastAsia="仿宋"/>
          <w:b/>
          <w:bCs/>
          <w:sz w:val="32"/>
          <w:szCs w:val="32"/>
          <w:highlight w:val="none"/>
        </w:rPr>
        <w:t>通信与信息系统</w:t>
      </w:r>
      <w:r>
        <w:rPr>
          <w:rFonts w:hint="eastAsia" w:ascii="仿宋" w:hAnsi="仿宋" w:eastAsia="仿宋"/>
          <w:b/>
          <w:bCs/>
          <w:sz w:val="32"/>
          <w:szCs w:val="32"/>
          <w:highlight w:val="none"/>
          <w:lang w:eastAsia="zh-CN"/>
        </w:rPr>
        <w:t>专业</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rPr>
        <w:t>计算机IP地址分类</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1、IP地址概念、分类及表示方法；</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2、划分子网和子网掩码</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b/>
          <w:sz w:val="32"/>
          <w:szCs w:val="32"/>
          <w:highlight w:val="none"/>
        </w:rPr>
      </w:pPr>
      <w:r>
        <w:rPr>
          <w:rFonts w:hint="eastAsia" w:ascii="仿宋" w:hAnsi="仿宋" w:eastAsia="仿宋"/>
          <w:b/>
          <w:bCs/>
          <w:sz w:val="32"/>
          <w:szCs w:val="32"/>
          <w:highlight w:val="none"/>
        </w:rPr>
        <w:t>（二十</w:t>
      </w:r>
      <w:r>
        <w:rPr>
          <w:rFonts w:hint="eastAsia" w:ascii="仿宋" w:hAnsi="仿宋" w:eastAsia="仿宋"/>
          <w:b/>
          <w:bCs/>
          <w:sz w:val="32"/>
          <w:szCs w:val="32"/>
          <w:highlight w:val="none"/>
          <w:lang w:eastAsia="zh-CN"/>
        </w:rPr>
        <w:t>八</w:t>
      </w:r>
      <w:r>
        <w:rPr>
          <w:rFonts w:hint="eastAsia" w:ascii="仿宋" w:hAnsi="仿宋" w:eastAsia="仿宋"/>
          <w:b/>
          <w:bCs/>
          <w:sz w:val="32"/>
          <w:szCs w:val="32"/>
          <w:highlight w:val="none"/>
        </w:rPr>
        <w:t>）桥梁与隧道工程</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路基分项工程质量检测内容，重点压实度和弯沉试验检测操作过程</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请讲述盖板涵洞整个施工工艺过程及台背回填施工</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请讲述桥梁桩基施工工艺</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请讲述沥青路面施工过程，及沥青混凝土质量检测内容</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请讲述水泥稳定砂乐基层材料试验检测哪些内容，水稳基层施工工艺</w:t>
      </w:r>
      <w:r>
        <w:rPr>
          <w:rFonts w:hint="eastAsia" w:ascii="仿宋" w:hAnsi="仿宋" w:eastAsia="仿宋"/>
          <w:sz w:val="32"/>
          <w:szCs w:val="32"/>
          <w:highlight w:val="none"/>
          <w:lang w:eastAsia="zh-CN"/>
        </w:rPr>
        <w:t>。</w:t>
      </w:r>
    </w:p>
    <w:p>
      <w:pPr>
        <w:spacing w:line="560" w:lineRule="exact"/>
        <w:jc w:val="left"/>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（二十九）医科专业</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1.中药学：药物炮制。</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2.中医内科学、中医学：中医内科疾病症状学要点。</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3.社会医学与卫生事业管理：卫生事业计划管理。</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4.公共卫生：生产性毒物和职业中毒。</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5.药物分析、生药学：高效液相色谱法。</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6.生物化学与分子生物学：生物氧化的特点和呼吸链。</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7.细胞生物学：细胞质膜的结构模型与基本成分。</w:t>
      </w:r>
    </w:p>
    <w:p>
      <w:pPr>
        <w:numPr>
          <w:ilvl w:val="0"/>
          <w:numId w:val="0"/>
        </w:numPr>
        <w:spacing w:line="560" w:lineRule="exact"/>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8.生物医学工程：医学影像设备概述。</w:t>
      </w:r>
    </w:p>
    <w:p>
      <w:pPr>
        <w:spacing w:line="560" w:lineRule="exact"/>
        <w:jc w:val="left"/>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（三十）其它专业</w:t>
      </w:r>
    </w:p>
    <w:p>
      <w:pPr>
        <w:spacing w:line="560" w:lineRule="exact"/>
        <w:jc w:val="left"/>
      </w:pPr>
      <w:r>
        <w:rPr>
          <w:rFonts w:hint="eastAsia" w:ascii="仿宋" w:hAnsi="仿宋" w:eastAsia="仿宋"/>
          <w:sz w:val="32"/>
          <w:szCs w:val="32"/>
          <w:highlight w:val="none"/>
        </w:rPr>
        <w:t>体育学（运动训练学）、美术学等艺术类学科可自选内容。</w:t>
      </w:r>
    </w:p>
    <w:sectPr>
      <w:headerReference r:id="rId3" w:type="default"/>
      <w:footerReference r:id="rId4" w:type="default"/>
      <w:pgSz w:w="11906" w:h="16838"/>
      <w:pgMar w:top="2098" w:right="1474" w:bottom="1984" w:left="1588" w:header="851" w:footer="992" w:gutter="0"/>
      <w:pgNumType w:fmt="numberInDash"/>
      <w:cols w:space="425" w:num="1"/>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799127"/>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b/>
        <w:sz w:val="32"/>
      </w:rPr>
    </w:pPr>
    <w:r>
      <w:rPr>
        <w:rFonts w:hint="eastAsia"/>
        <w:b/>
        <w:sz w:val="32"/>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04ED"/>
    <w:rsid w:val="05DC30B5"/>
    <w:rsid w:val="24456FD7"/>
    <w:rsid w:val="320960B6"/>
    <w:rsid w:val="344356A5"/>
    <w:rsid w:val="3E366758"/>
    <w:rsid w:val="465A4EA5"/>
    <w:rsid w:val="6C7779D0"/>
    <w:rsid w:val="6FFF5F6C"/>
    <w:rsid w:val="71F73AA6"/>
    <w:rsid w:val="766504ED"/>
    <w:rsid w:val="7D1C7D13"/>
    <w:rsid w:val="7DD76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方正黑体_GBK"/>
      <w:spacing w:val="11"/>
      <w:kern w:val="44"/>
      <w:sz w:val="31"/>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outlineLvl w:val="1"/>
    </w:pPr>
    <w:rPr>
      <w:rFonts w:ascii="Arial" w:hAnsi="Arial" w:eastAsia="方正楷体_GBK"/>
      <w:b/>
      <w:sz w:val="3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2020-04-19T04:28:00Z</dcterms:created>
  <dc:creator>Administrator</dc:creator>
  <cp:lastModifiedBy>asus</cp:lastModifiedBy>
  <dcterms:modified xsi:type="dcterms:W3CDTF">2020-09-01T10:07:29Z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