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体能考核标准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一、测评试项目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（1）3000米为共同测试科目，成绩评定：男性1</w:t>
      </w:r>
      <w:r>
        <w:rPr>
          <w:rFonts w:hint="eastAsia" w:ascii="Times New Roman" w:hAnsi="Times New Roman" w:eastAsia="方正仿宋_GBK"/>
          <w:sz w:val="32"/>
          <w:szCs w:val="32"/>
        </w:rPr>
        <w:t>8分钟</w:t>
      </w:r>
      <w:r>
        <w:rPr>
          <w:rFonts w:ascii="Times New Roman" w:hAnsi="Times New Roman" w:eastAsia="方正仿宋_GBK"/>
          <w:sz w:val="32"/>
          <w:szCs w:val="32"/>
        </w:rPr>
        <w:t>为合格；女性</w:t>
      </w:r>
      <w:r>
        <w:rPr>
          <w:rFonts w:hint="eastAsia" w:ascii="Times New Roman" w:hAnsi="Times New Roman" w:eastAsia="方正仿宋_GBK"/>
          <w:sz w:val="32"/>
          <w:szCs w:val="32"/>
        </w:rPr>
        <w:t>20分钟</w:t>
      </w:r>
      <w:r>
        <w:rPr>
          <w:rFonts w:ascii="Times New Roman" w:hAnsi="Times New Roman" w:eastAsia="方正仿宋_GBK"/>
          <w:sz w:val="32"/>
          <w:szCs w:val="32"/>
        </w:rPr>
        <w:t>为合格。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（2）俯卧撑（男性测试科目），成绩评定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2分钟</w:t>
      </w:r>
      <w:r>
        <w:rPr>
          <w:rFonts w:hint="eastAsia" w:ascii="Times New Roman" w:hAnsi="Times New Roman" w:eastAsia="方正仿宋_GBK"/>
          <w:sz w:val="32"/>
          <w:szCs w:val="32"/>
        </w:rPr>
        <w:t>内</w:t>
      </w:r>
      <w:r>
        <w:rPr>
          <w:rFonts w:ascii="Times New Roman" w:hAnsi="Times New Roman" w:eastAsia="方正仿宋_GBK"/>
          <w:sz w:val="32"/>
          <w:szCs w:val="32"/>
        </w:rPr>
        <w:t>35个为合格；仰卧起坐（女性测试科目），成绩评定：2分钟</w:t>
      </w:r>
      <w:r>
        <w:rPr>
          <w:rFonts w:hint="eastAsia" w:ascii="Times New Roman" w:hAnsi="Times New Roman" w:eastAsia="方正仿宋_GBK"/>
          <w:sz w:val="32"/>
          <w:szCs w:val="32"/>
        </w:rPr>
        <w:t>内</w:t>
      </w:r>
      <w:r>
        <w:rPr>
          <w:rFonts w:ascii="Times New Roman" w:hAnsi="Times New Roman" w:eastAsia="方正仿宋_GBK"/>
          <w:sz w:val="32"/>
          <w:szCs w:val="32"/>
        </w:rPr>
        <w:t>35个为合格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（3）立定跳远为共同测试科目，成绩评定：男性2.00米为合格；女性</w:t>
      </w:r>
      <w:r>
        <w:rPr>
          <w:rFonts w:hint="eastAsia" w:ascii="Times New Roman" w:hAnsi="Times New Roman" w:eastAsia="方正仿宋_GBK"/>
          <w:sz w:val="32"/>
          <w:szCs w:val="32"/>
        </w:rPr>
        <w:t>1.8</w:t>
      </w:r>
      <w:r>
        <w:rPr>
          <w:rFonts w:ascii="Times New Roman" w:hAnsi="Times New Roman" w:eastAsia="方正仿宋_GBK"/>
          <w:sz w:val="32"/>
          <w:szCs w:val="32"/>
        </w:rPr>
        <w:t>米为合格。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二、测试流程和场地设置方法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（1）3000米跑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场地器材：400米标准跑道。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测试方法：受测者用站立式起跑，听到发令后从起点处起跑，测试距离共3000米。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（2）俯卧撑和仰卧起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场地要</w:t>
      </w:r>
      <w:r>
        <w:rPr>
          <w:rFonts w:eastAsia="方正仿宋_GBK"/>
          <w:sz w:val="32"/>
          <w:szCs w:val="32"/>
        </w:rPr>
        <w:t>求：</w:t>
      </w:r>
      <w:r>
        <w:rPr>
          <w:rFonts w:ascii="Times New Roman" w:hAnsi="Times New Roman" w:eastAsia="方正仿宋_GBK"/>
          <w:sz w:val="32"/>
          <w:szCs w:val="32"/>
        </w:rPr>
        <w:t>在室内场地测试。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测评方法：铺垫不超过10厘米的硬质垫子，俯卧撑时，双手支撑与肩同宽，垂直上下往复；仰卧起时，身体呈仰卧姿势，双腿并拢，呈90度弓起，由一人压住双足，受测者双手置于脑后，向前曲直至头部抵住膝盖，测评时间为2分钟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eastAsia="方正仿宋_GBK"/>
          <w:sz w:val="32"/>
          <w:szCs w:val="32"/>
        </w:rPr>
        <w:t>）立定跳远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场地要求：在室内场地测试。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测评方法：受测者两脚自然分开站立，站在起跳线后，脚尖不得踩线。两脚原地起跳，不得有垫步连跳动作。丈量起跳线至最近着地点的距离。每人跳两次，记录其中成绩最好一次。以米为单位，保留两位小数。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三、体能测试标准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50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tblCellSpacing w:w="0" w:type="dxa"/>
          <w:jc w:val="center"/>
        </w:trPr>
        <w:tc>
          <w:tcPr>
            <w:tcW w:w="4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项目</w:t>
            </w:r>
          </w:p>
        </w:tc>
        <w:tc>
          <w:tcPr>
            <w:tcW w:w="505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合格标准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CellSpacing w:w="0" w:type="dxa"/>
          <w:jc w:val="center"/>
        </w:trPr>
        <w:tc>
          <w:tcPr>
            <w:tcW w:w="4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3000米</w:t>
            </w:r>
          </w:p>
        </w:tc>
        <w:tc>
          <w:tcPr>
            <w:tcW w:w="5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男≤1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8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分钟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，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女≤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4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俯卧撑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（男）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仰卧起（女）</w:t>
            </w:r>
          </w:p>
        </w:tc>
        <w:tc>
          <w:tcPr>
            <w:tcW w:w="5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≥35个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4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立定跳远</w:t>
            </w:r>
          </w:p>
        </w:tc>
        <w:tc>
          <w:tcPr>
            <w:tcW w:w="5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男≥2.00米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，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女≥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1.80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米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四、体能测试成绩</w:t>
      </w:r>
    </w:p>
    <w:p>
      <w:pPr>
        <w:spacing w:line="560" w:lineRule="exact"/>
        <w:ind w:firstLine="640" w:firstLineChars="200"/>
        <w:rPr>
          <w:rFonts w:ascii="Times New Roman" w:hAnsi="Times New Roman" w:eastAsia="方正小标宋_GBK"/>
          <w:spacing w:val="8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588" w:bottom="1985" w:left="153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sz w:val="32"/>
          <w:szCs w:val="32"/>
        </w:rPr>
        <w:t>体能测试成绩当场公布，三项体能测试科目考核均达标者进入面试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44C35"/>
    <w:rsid w:val="49A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2020-09-15T04:20:00Z</dcterms:created>
  <dc:creator>asus</dc:creator>
  <cp:lastModifiedBy>asus</cp:lastModifiedBy>
  <dcterms:modified xsi:type="dcterms:W3CDTF">2020-09-15T04:21:21Z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