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9" w:rsidRPr="00AB66B3" w:rsidRDefault="00D82B79" w:rsidP="00D82B79">
      <w:pPr>
        <w:spacing w:line="560" w:lineRule="exact"/>
        <w:ind w:leftChars="200" w:left="1920" w:hangingChars="400" w:hanging="1280"/>
        <w:rPr>
          <w:rFonts w:ascii="方正黑体简体" w:eastAsia="方正黑体简体"/>
          <w:szCs w:val="32"/>
        </w:rPr>
      </w:pPr>
      <w:r w:rsidRPr="00AB66B3">
        <w:rPr>
          <w:rFonts w:ascii="方正黑体简体" w:eastAsia="方正黑体简体" w:hint="eastAsia"/>
          <w:szCs w:val="32"/>
        </w:rPr>
        <w:t>附件1</w:t>
      </w:r>
    </w:p>
    <w:p w:rsidR="00D82B79" w:rsidRPr="00E5697C" w:rsidRDefault="00D82B79" w:rsidP="00D82B79">
      <w:pPr>
        <w:spacing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E5697C">
        <w:rPr>
          <w:rFonts w:ascii="方正小标宋简体" w:eastAsia="方正小标宋简体" w:hAnsi="黑体" w:cs="宋体" w:hint="eastAsia"/>
          <w:sz w:val="36"/>
          <w:szCs w:val="36"/>
        </w:rPr>
        <w:t>乐山师范学院2021年2月公开招聘工作人员岗位和条件要求一览表</w:t>
      </w:r>
    </w:p>
    <w:p w:rsidR="00D82B79" w:rsidRPr="00AB66B3" w:rsidRDefault="00D82B79" w:rsidP="00D82B79">
      <w:pPr>
        <w:spacing w:line="360" w:lineRule="exact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W w:w="15443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1134"/>
        <w:gridCol w:w="2014"/>
        <w:gridCol w:w="1105"/>
        <w:gridCol w:w="709"/>
        <w:gridCol w:w="992"/>
        <w:gridCol w:w="1701"/>
        <w:gridCol w:w="1417"/>
        <w:gridCol w:w="1843"/>
        <w:gridCol w:w="1948"/>
        <w:gridCol w:w="738"/>
        <w:gridCol w:w="745"/>
      </w:tblGrid>
      <w:tr w:rsidR="00D82B79" w:rsidRPr="00AB66B3" w:rsidTr="004E2B05">
        <w:trPr>
          <w:trHeight w:val="285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招聘对象范围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笔试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开考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宋体" w:cs="宋体"/>
                <w:sz w:val="24"/>
                <w:szCs w:val="24"/>
              </w:rPr>
            </w:pPr>
            <w:r w:rsidRPr="00AB66B3">
              <w:rPr>
                <w:rFonts w:ascii="方正黑体简体" w:eastAsia="方正黑体简体" w:hAnsi="宋体" w:cs="宋体" w:hint="eastAsia"/>
                <w:sz w:val="24"/>
                <w:szCs w:val="24"/>
              </w:rPr>
              <w:t>备注</w:t>
            </w:r>
          </w:p>
        </w:tc>
      </w:tr>
      <w:tr w:rsidR="00D82B79" w:rsidRPr="00AB66B3" w:rsidTr="004E2B05">
        <w:trPr>
          <w:trHeight w:val="600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2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2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9E3B64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学历与学位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B66B3"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黑体" w:eastAsia="黑体" w:hAnsi="宋体" w:cs="宋体"/>
                <w:sz w:val="22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黑体" w:eastAsia="黑体" w:hAnsi="宋体" w:cs="宋体"/>
                <w:sz w:val="22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9E3B6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1202101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教师教育、教育学原理、小学教育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3504FB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应用心理学、应用心理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教师教育学院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学科教学（生物）、课程与教学论（生物方向）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特殊教育学院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特殊教育学、特殊教育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文学与新闻学院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中国古代文学、汉语言文字学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翻译、英语笔译、英语口译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学科教学（英语）、课程与教学论（英语方向）、外国语言学及应用语言学、应用语言学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市场营销、国际贸易学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马克思主义基本原理、思想政治教育、马克思主义理论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会计学、会计、市场营销、金融学、金融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情报学、图书情报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法学与公共管理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社会学、社会工作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法学与公共管理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学院专任教师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社会保障、公共管理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生命科学学院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植物保护、风景园林、林学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生命科学学院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1985年1月1日及以后出生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动物学、兽医、食品科学与工程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经济管理学院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金融学、公共管理、金融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体育学院学院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课程与教学论（体育方向）、学科教学（体育）、体育（运动健康管理方向）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1632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数理学院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计算机科学与技术、计算机技术领域工程、软件工程领域工程、计算机应用技术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880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化学与资源环境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研究生学历且硕士及以上学位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有机化学、分析化学、生物工程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具有两年及以上高校工作经历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化学与资源环境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学院实践教师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120212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农业推广（农村与区域发展）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具有两年及以上基层工作经历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专职辅导员A岗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中共党员（含中共预备党员），需在男生公寓值班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2B79" w:rsidRPr="00AB66B3" w:rsidTr="004E2B05">
        <w:trPr>
          <w:trHeight w:val="499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134" w:type="dxa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教学院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专职辅导员B岗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/>
                <w:sz w:val="24"/>
                <w:szCs w:val="24"/>
              </w:rPr>
              <w:t>12021</w:t>
            </w: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详见</w:t>
            </w:r>
          </w:p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公告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1980年1月1日及以后出生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本科及以上学历且硕士及以上学位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中共党员（含中共预备党员），需在女生公寓值班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6B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B66B3">
              <w:rPr>
                <w:rFonts w:ascii="宋体" w:eastAsia="宋体" w:hAnsi="宋体" w:cs="宋体"/>
                <w:sz w:val="24"/>
                <w:szCs w:val="24"/>
              </w:rPr>
              <w:t>:1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82B79" w:rsidRPr="00AB66B3" w:rsidRDefault="00D82B79" w:rsidP="004E2B05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82B79" w:rsidRPr="00AB66B3" w:rsidRDefault="00D82B79" w:rsidP="00D82B79">
      <w:pPr>
        <w:rPr>
          <w:rFonts w:ascii="宋体" w:eastAsia="宋体" w:hAnsi="宋体" w:cs="宋体"/>
          <w:sz w:val="24"/>
          <w:szCs w:val="24"/>
        </w:rPr>
      </w:pPr>
      <w:r w:rsidRPr="00AB66B3">
        <w:rPr>
          <w:rFonts w:ascii="宋体" w:eastAsia="宋体" w:hAnsi="宋体" w:cs="宋体" w:hint="eastAsia"/>
          <w:sz w:val="24"/>
          <w:szCs w:val="24"/>
        </w:rPr>
        <w:t>注：1.本表各岗位相关的其他条件及要求请见本公告正文；</w:t>
      </w:r>
    </w:p>
    <w:p w:rsidR="00D82B79" w:rsidRPr="00AB66B3" w:rsidRDefault="00D82B79" w:rsidP="00D82B79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B66B3">
        <w:rPr>
          <w:rFonts w:ascii="宋体" w:eastAsia="宋体" w:hAnsi="宋体" w:cs="宋体" w:hint="eastAsia"/>
          <w:sz w:val="24"/>
          <w:szCs w:val="24"/>
        </w:rPr>
        <w:t>2.报考者本人有效学位证上的学位，应与拟报考岗位的“学位”资格要求相符；报考者本人有效的毕业证上所载学历，应与拟报考岗位的“学历”资格要求相符；报考者本人有效的研究生毕业证或硕士学位证所载专业名称，应与拟报考岗位的 “专业条件要求”相符。</w:t>
      </w:r>
    </w:p>
    <w:p w:rsidR="00D03B21" w:rsidRPr="00D82B79" w:rsidRDefault="00D03B21" w:rsidP="00D82B79"/>
    <w:sectPr w:rsidR="00D03B21" w:rsidRPr="00D82B79" w:rsidSect="008930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14" w:rsidRDefault="00262914" w:rsidP="008930D6">
      <w:pPr>
        <w:spacing w:line="240" w:lineRule="auto"/>
      </w:pPr>
      <w:r>
        <w:separator/>
      </w:r>
    </w:p>
  </w:endnote>
  <w:endnote w:type="continuationSeparator" w:id="0">
    <w:p w:rsidR="00262914" w:rsidRDefault="00262914" w:rsidP="00893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14" w:rsidRDefault="00262914" w:rsidP="008930D6">
      <w:pPr>
        <w:spacing w:line="240" w:lineRule="auto"/>
      </w:pPr>
      <w:r>
        <w:separator/>
      </w:r>
    </w:p>
  </w:footnote>
  <w:footnote w:type="continuationSeparator" w:id="0">
    <w:p w:rsidR="00262914" w:rsidRDefault="00262914" w:rsidP="008930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D6"/>
    <w:rsid w:val="001F6D38"/>
    <w:rsid w:val="00223D73"/>
    <w:rsid w:val="00262914"/>
    <w:rsid w:val="002F2889"/>
    <w:rsid w:val="003504FB"/>
    <w:rsid w:val="003E3A2A"/>
    <w:rsid w:val="008930D6"/>
    <w:rsid w:val="008E077B"/>
    <w:rsid w:val="009A522F"/>
    <w:rsid w:val="009E3B64"/>
    <w:rsid w:val="00B86C9A"/>
    <w:rsid w:val="00CA7944"/>
    <w:rsid w:val="00D03B21"/>
    <w:rsid w:val="00D8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D6"/>
    <w:pPr>
      <w:widowControl w:val="0"/>
      <w:spacing w:line="5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赵元</dc:creator>
  <cp:keywords/>
  <dc:description/>
  <cp:lastModifiedBy>赵元</cp:lastModifiedBy>
  <cp:revision>5</cp:revision>
  <dcterms:created xsi:type="dcterms:W3CDTF">2021-01-17T02:04:00Z</dcterms:created>
  <dcterms:modified xsi:type="dcterms:W3CDTF">2021-01-20T09:31:00Z</dcterms:modified>
</cp:coreProperties>
</file>